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795" w:rsidRDefault="00737795" w:rsidP="00AD1AF3">
      <w:pPr>
        <w:jc w:val="center"/>
        <w:rPr>
          <w:rFonts w:ascii="方正小标宋简体" w:eastAsia="方正小标宋简体"/>
          <w:sz w:val="44"/>
          <w:szCs w:val="44"/>
        </w:rPr>
      </w:pPr>
      <w:r w:rsidRPr="00AD1AF3">
        <w:rPr>
          <w:rFonts w:ascii="方正小标宋简体" w:eastAsia="方正小标宋简体" w:hint="eastAsia"/>
          <w:sz w:val="44"/>
          <w:szCs w:val="44"/>
        </w:rPr>
        <w:t>河南理工大学</w:t>
      </w:r>
    </w:p>
    <w:p w:rsidR="00737795" w:rsidRPr="00AD1AF3" w:rsidRDefault="00737795" w:rsidP="00AD1AF3">
      <w:pPr>
        <w:jc w:val="center"/>
        <w:rPr>
          <w:rFonts w:ascii="方正小标宋简体" w:eastAsia="方正小标宋简体"/>
          <w:sz w:val="44"/>
          <w:szCs w:val="44"/>
        </w:rPr>
      </w:pPr>
      <w:r w:rsidRPr="00AD1AF3">
        <w:rPr>
          <w:rFonts w:ascii="方正小标宋简体" w:eastAsia="方正小标宋简体" w:hint="eastAsia"/>
          <w:sz w:val="44"/>
          <w:szCs w:val="44"/>
        </w:rPr>
        <w:t>外国语学院在线</w:t>
      </w:r>
      <w:bookmarkStart w:id="0" w:name="_GoBack"/>
      <w:r w:rsidRPr="00AD1AF3">
        <w:rPr>
          <w:rFonts w:ascii="方正小标宋简体" w:eastAsia="方正小标宋简体" w:hint="eastAsia"/>
          <w:sz w:val="44"/>
          <w:szCs w:val="44"/>
        </w:rPr>
        <w:t>开放课程</w:t>
      </w:r>
      <w:bookmarkEnd w:id="0"/>
      <w:r w:rsidRPr="00AD1AF3">
        <w:rPr>
          <w:rFonts w:ascii="方正小标宋简体" w:eastAsia="方正小标宋简体" w:hint="eastAsia"/>
          <w:sz w:val="44"/>
          <w:szCs w:val="44"/>
        </w:rPr>
        <w:t>资助办法</w:t>
      </w:r>
      <w:r w:rsidRPr="00AD1AF3">
        <w:rPr>
          <w:rFonts w:ascii="方正小标宋简体" w:eastAsia="方正小标宋简体"/>
          <w:sz w:val="44"/>
          <w:szCs w:val="44"/>
        </w:rPr>
        <w:t>(</w:t>
      </w:r>
      <w:r w:rsidRPr="00AD1AF3">
        <w:rPr>
          <w:rFonts w:ascii="方正小标宋简体" w:eastAsia="方正小标宋简体" w:hint="eastAsia"/>
          <w:sz w:val="44"/>
          <w:szCs w:val="44"/>
        </w:rPr>
        <w:t>试行）</w:t>
      </w:r>
    </w:p>
    <w:p w:rsidR="00737795" w:rsidRPr="00AD1AF3" w:rsidRDefault="00737795" w:rsidP="00E65E79">
      <w:pPr>
        <w:spacing w:line="360" w:lineRule="auto"/>
        <w:ind w:firstLineChars="200" w:firstLine="640"/>
        <w:rPr>
          <w:rFonts w:ascii="仿宋_GB2312" w:eastAsia="仿宋_GB2312"/>
          <w:color w:val="000000"/>
          <w:sz w:val="32"/>
          <w:szCs w:val="32"/>
        </w:rPr>
      </w:pPr>
      <w:r w:rsidRPr="00AD1AF3">
        <w:rPr>
          <w:rFonts w:ascii="仿宋_GB2312" w:eastAsia="仿宋_GB2312" w:hint="eastAsia"/>
          <w:color w:val="000000"/>
          <w:sz w:val="32"/>
          <w:szCs w:val="32"/>
        </w:rPr>
        <w:t>为适应学习者个性化发展和多样化学习需求，推动我院课程建设与课堂教学改革，促进优质教学资源共享，建立混合式教学模式，特制定本办法。</w:t>
      </w:r>
    </w:p>
    <w:p w:rsidR="00737795" w:rsidRPr="00AD1AF3" w:rsidRDefault="00737795" w:rsidP="00E65E79">
      <w:pPr>
        <w:ind w:firstLineChars="200" w:firstLine="643"/>
        <w:rPr>
          <w:rFonts w:ascii="黑体" w:eastAsia="黑体" w:hAnsi="黑体"/>
          <w:b/>
          <w:color w:val="000000"/>
          <w:sz w:val="32"/>
          <w:szCs w:val="32"/>
        </w:rPr>
      </w:pPr>
      <w:r w:rsidRPr="00AD1AF3">
        <w:rPr>
          <w:rFonts w:ascii="黑体" w:eastAsia="黑体" w:hAnsi="黑体" w:hint="eastAsia"/>
          <w:b/>
          <w:color w:val="000000"/>
          <w:sz w:val="32"/>
          <w:szCs w:val="32"/>
        </w:rPr>
        <w:t>一、建设目标与任务</w:t>
      </w:r>
    </w:p>
    <w:p w:rsidR="00737795" w:rsidRPr="00AD1AF3" w:rsidRDefault="00737795" w:rsidP="00E65E79">
      <w:pPr>
        <w:spacing w:line="360" w:lineRule="auto"/>
        <w:ind w:firstLineChars="200" w:firstLine="640"/>
        <w:rPr>
          <w:rFonts w:ascii="仿宋_GB2312" w:eastAsia="仿宋_GB2312"/>
          <w:color w:val="000000"/>
          <w:sz w:val="32"/>
          <w:szCs w:val="32"/>
        </w:rPr>
      </w:pPr>
      <w:r w:rsidRPr="00AD1AF3">
        <w:rPr>
          <w:rFonts w:ascii="仿宋_GB2312" w:eastAsia="仿宋_GB2312" w:hint="eastAsia"/>
          <w:color w:val="000000"/>
          <w:sz w:val="32"/>
          <w:szCs w:val="32"/>
        </w:rPr>
        <w:t>结合实际教学需要，以服务课程教与学为重点，逐步建设资源丰富、充分开放共享的在线课程体系，促进教育教学观念转变，引领教学模式、教学内容和教学方法改革，培养学生自主学习能力，提高人才培养质量。</w:t>
      </w:r>
    </w:p>
    <w:p w:rsidR="00737795" w:rsidRPr="00AD1AF3" w:rsidRDefault="00737795" w:rsidP="00E65E79">
      <w:pPr>
        <w:ind w:firstLineChars="200" w:firstLine="643"/>
        <w:rPr>
          <w:rFonts w:ascii="黑体" w:eastAsia="黑体" w:hAnsi="黑体"/>
          <w:b/>
          <w:color w:val="000000"/>
          <w:sz w:val="32"/>
          <w:szCs w:val="32"/>
        </w:rPr>
      </w:pPr>
      <w:r w:rsidRPr="00AD1AF3">
        <w:rPr>
          <w:rFonts w:ascii="黑体" w:eastAsia="黑体" w:hAnsi="黑体" w:hint="eastAsia"/>
          <w:b/>
          <w:color w:val="000000"/>
          <w:sz w:val="32"/>
          <w:szCs w:val="32"/>
        </w:rPr>
        <w:t>二、课程建设的组织和实施</w:t>
      </w:r>
    </w:p>
    <w:p w:rsidR="00737795" w:rsidRPr="00AD1AF3" w:rsidRDefault="00737795" w:rsidP="00E65E79">
      <w:pPr>
        <w:spacing w:line="360" w:lineRule="auto"/>
        <w:ind w:firstLineChars="200" w:firstLine="640"/>
        <w:rPr>
          <w:rFonts w:ascii="仿宋_GB2312" w:eastAsia="仿宋_GB2312"/>
          <w:color w:val="000000"/>
          <w:sz w:val="32"/>
          <w:szCs w:val="32"/>
        </w:rPr>
      </w:pPr>
      <w:r w:rsidRPr="00AD1AF3">
        <w:rPr>
          <w:rFonts w:ascii="Times New Roman" w:eastAsia="仿宋_GB2312" w:hAnsi="Times New Roman"/>
          <w:sz w:val="32"/>
          <w:szCs w:val="32"/>
        </w:rPr>
        <w:t>1</w:t>
      </w:r>
      <w:r w:rsidRPr="00AD1AF3">
        <w:rPr>
          <w:rFonts w:ascii="Times New Roman" w:eastAsia="仿宋_GB2312" w:hAnsi="Times New Roman" w:hint="eastAsia"/>
          <w:sz w:val="32"/>
          <w:szCs w:val="32"/>
        </w:rPr>
        <w:t>．</w:t>
      </w:r>
      <w:r w:rsidRPr="00AD1AF3">
        <w:rPr>
          <w:rFonts w:ascii="仿宋_GB2312" w:eastAsia="仿宋_GB2312" w:hint="eastAsia"/>
          <w:color w:val="000000"/>
          <w:sz w:val="32"/>
          <w:szCs w:val="32"/>
        </w:rPr>
        <w:t>学院负责全院的在线开放课程的总体规划，按照建设要求，组织各系、室申报在线开放课程建设项目。</w:t>
      </w:r>
    </w:p>
    <w:p w:rsidR="00737795" w:rsidRPr="00AD1AF3" w:rsidRDefault="00737795" w:rsidP="00E65E79">
      <w:pPr>
        <w:spacing w:line="360" w:lineRule="auto"/>
        <w:ind w:firstLineChars="200" w:firstLine="640"/>
        <w:rPr>
          <w:rFonts w:ascii="仿宋_GB2312" w:eastAsia="仿宋_GB2312"/>
          <w:color w:val="000000"/>
          <w:sz w:val="32"/>
          <w:szCs w:val="32"/>
        </w:rPr>
      </w:pPr>
      <w:r w:rsidRPr="00AD1AF3">
        <w:rPr>
          <w:rFonts w:ascii="Times New Roman" w:eastAsia="仿宋_GB2312" w:hAnsi="Times New Roman"/>
          <w:sz w:val="32"/>
          <w:szCs w:val="32"/>
        </w:rPr>
        <w:t>2</w:t>
      </w:r>
      <w:r w:rsidRPr="00AD1AF3">
        <w:rPr>
          <w:rFonts w:ascii="Times New Roman" w:eastAsia="仿宋_GB2312" w:hAnsi="Times New Roman" w:hint="eastAsia"/>
          <w:sz w:val="32"/>
          <w:szCs w:val="32"/>
        </w:rPr>
        <w:t>．</w:t>
      </w:r>
      <w:r w:rsidRPr="00AD1AF3">
        <w:rPr>
          <w:rFonts w:ascii="仿宋_GB2312" w:eastAsia="仿宋_GB2312" w:hint="eastAsia"/>
          <w:color w:val="000000"/>
          <w:sz w:val="32"/>
          <w:szCs w:val="32"/>
        </w:rPr>
        <w:t>课程实行主讲教师负责制，确保课程建设质量。</w:t>
      </w:r>
    </w:p>
    <w:p w:rsidR="00737795" w:rsidRPr="00AD1AF3" w:rsidRDefault="00737795" w:rsidP="00E65E79">
      <w:pPr>
        <w:ind w:firstLineChars="200" w:firstLine="643"/>
        <w:rPr>
          <w:rFonts w:ascii="黑体" w:eastAsia="黑体" w:hAnsi="黑体"/>
          <w:b/>
          <w:color w:val="000000"/>
          <w:sz w:val="32"/>
          <w:szCs w:val="32"/>
        </w:rPr>
      </w:pPr>
      <w:r w:rsidRPr="00AD1AF3">
        <w:rPr>
          <w:rFonts w:ascii="黑体" w:eastAsia="黑体" w:hAnsi="黑体" w:hint="eastAsia"/>
          <w:b/>
          <w:color w:val="000000"/>
          <w:sz w:val="32"/>
          <w:szCs w:val="32"/>
        </w:rPr>
        <w:t>三、课程申报要求及流程</w:t>
      </w:r>
    </w:p>
    <w:p w:rsidR="00737795" w:rsidRPr="00AD1AF3" w:rsidRDefault="00737795" w:rsidP="00E65E79">
      <w:pPr>
        <w:spacing w:line="360" w:lineRule="auto"/>
        <w:ind w:firstLineChars="200" w:firstLine="640"/>
        <w:rPr>
          <w:rFonts w:ascii="楷体_GB2312" w:eastAsia="楷体_GB2312"/>
          <w:b/>
          <w:bCs/>
          <w:color w:val="000000"/>
          <w:sz w:val="32"/>
          <w:szCs w:val="32"/>
        </w:rPr>
      </w:pPr>
      <w:r w:rsidRPr="00AD1AF3">
        <w:rPr>
          <w:rFonts w:ascii="Times New Roman" w:eastAsia="仿宋_GB2312" w:hAnsi="Times New Roman"/>
          <w:sz w:val="32"/>
          <w:szCs w:val="32"/>
        </w:rPr>
        <w:t>1.</w:t>
      </w:r>
      <w:r w:rsidRPr="00AD1AF3">
        <w:rPr>
          <w:rFonts w:ascii="楷体_GB2312" w:eastAsia="楷体_GB2312" w:hint="eastAsia"/>
          <w:b/>
          <w:bCs/>
          <w:color w:val="000000"/>
          <w:sz w:val="32"/>
          <w:szCs w:val="32"/>
        </w:rPr>
        <w:t>申报范围</w:t>
      </w:r>
    </w:p>
    <w:p w:rsidR="00737795" w:rsidRPr="00AD1AF3" w:rsidRDefault="00737795" w:rsidP="00E65E79">
      <w:pPr>
        <w:spacing w:line="360" w:lineRule="auto"/>
        <w:ind w:firstLineChars="200" w:firstLine="640"/>
        <w:rPr>
          <w:rFonts w:ascii="仿宋_GB2312" w:eastAsia="仿宋_GB2312"/>
          <w:color w:val="000000"/>
          <w:sz w:val="32"/>
          <w:szCs w:val="32"/>
        </w:rPr>
      </w:pPr>
      <w:r w:rsidRPr="00AD1AF3">
        <w:rPr>
          <w:rFonts w:ascii="仿宋_GB2312" w:eastAsia="仿宋_GB2312" w:hint="eastAsia"/>
          <w:color w:val="000000"/>
          <w:sz w:val="32"/>
          <w:szCs w:val="32"/>
        </w:rPr>
        <w:t>教学大纲上的所有外语类必修课、选修课均可以申报。重点支持专业核心课程、地方和校本特色课程。凡已立项为校级及以上的精品在线开放课程，不再申报。</w:t>
      </w:r>
    </w:p>
    <w:p w:rsidR="00737795" w:rsidRPr="00AD1AF3" w:rsidRDefault="00737795" w:rsidP="00E65E79">
      <w:pPr>
        <w:spacing w:line="360" w:lineRule="auto"/>
        <w:ind w:firstLineChars="200" w:firstLine="640"/>
        <w:rPr>
          <w:rFonts w:ascii="楷体_GB2312" w:eastAsia="楷体_GB2312"/>
          <w:b/>
          <w:bCs/>
          <w:color w:val="000000"/>
          <w:sz w:val="32"/>
          <w:szCs w:val="32"/>
        </w:rPr>
      </w:pPr>
      <w:r w:rsidRPr="00AD1AF3">
        <w:rPr>
          <w:rFonts w:ascii="Times New Roman" w:eastAsia="仿宋_GB2312" w:hAnsi="Times New Roman"/>
          <w:sz w:val="32"/>
          <w:szCs w:val="32"/>
        </w:rPr>
        <w:t>2.</w:t>
      </w:r>
      <w:r w:rsidRPr="00AD1AF3">
        <w:rPr>
          <w:rFonts w:ascii="楷体_GB2312" w:eastAsia="楷体_GB2312" w:hint="eastAsia"/>
          <w:b/>
          <w:bCs/>
          <w:color w:val="000000"/>
          <w:sz w:val="32"/>
          <w:szCs w:val="32"/>
        </w:rPr>
        <w:t>申报人条件</w:t>
      </w:r>
    </w:p>
    <w:p w:rsidR="00737795" w:rsidRPr="00AD1AF3" w:rsidRDefault="00737795" w:rsidP="00E65E79">
      <w:pPr>
        <w:spacing w:line="360" w:lineRule="auto"/>
        <w:ind w:firstLineChars="200" w:firstLine="640"/>
        <w:rPr>
          <w:rFonts w:ascii="仿宋_GB2312" w:eastAsia="仿宋_GB2312"/>
          <w:color w:val="000000"/>
          <w:sz w:val="32"/>
          <w:szCs w:val="32"/>
        </w:rPr>
      </w:pPr>
      <w:r w:rsidRPr="00AD1AF3">
        <w:rPr>
          <w:rFonts w:ascii="仿宋_GB2312" w:eastAsia="仿宋_GB2312" w:hint="eastAsia"/>
          <w:color w:val="000000"/>
          <w:sz w:val="32"/>
          <w:szCs w:val="32"/>
        </w:rPr>
        <w:t>我院在职在编教师均可申报。</w:t>
      </w:r>
    </w:p>
    <w:p w:rsidR="00737795" w:rsidRPr="00AD1AF3" w:rsidRDefault="00737795" w:rsidP="00E65E79">
      <w:pPr>
        <w:spacing w:line="360" w:lineRule="auto"/>
        <w:ind w:firstLineChars="200" w:firstLine="640"/>
        <w:rPr>
          <w:rFonts w:ascii="楷体_GB2312" w:eastAsia="楷体_GB2312"/>
          <w:b/>
          <w:bCs/>
          <w:color w:val="000000"/>
          <w:sz w:val="32"/>
          <w:szCs w:val="32"/>
        </w:rPr>
      </w:pPr>
      <w:r w:rsidRPr="00AD1AF3">
        <w:rPr>
          <w:rFonts w:ascii="Times New Roman" w:eastAsia="仿宋_GB2312" w:hAnsi="Times New Roman"/>
          <w:sz w:val="32"/>
          <w:szCs w:val="32"/>
        </w:rPr>
        <w:lastRenderedPageBreak/>
        <w:t>3.</w:t>
      </w:r>
      <w:r w:rsidRPr="00AD1AF3">
        <w:rPr>
          <w:rFonts w:ascii="楷体_GB2312" w:eastAsia="楷体_GB2312" w:hint="eastAsia"/>
          <w:b/>
          <w:bCs/>
          <w:color w:val="000000"/>
          <w:sz w:val="32"/>
          <w:szCs w:val="32"/>
        </w:rPr>
        <w:t>申报课程流程</w:t>
      </w:r>
    </w:p>
    <w:p w:rsidR="00737795" w:rsidRPr="00AD1AF3" w:rsidRDefault="00737795" w:rsidP="00E65E79">
      <w:pPr>
        <w:spacing w:line="360" w:lineRule="auto"/>
        <w:ind w:firstLineChars="200" w:firstLine="640"/>
        <w:rPr>
          <w:rFonts w:ascii="仿宋_GB2312" w:eastAsia="仿宋_GB2312"/>
          <w:color w:val="000000"/>
          <w:sz w:val="32"/>
          <w:szCs w:val="32"/>
        </w:rPr>
      </w:pPr>
      <w:r w:rsidRPr="00AD1AF3">
        <w:rPr>
          <w:rFonts w:ascii="Times New Roman" w:eastAsia="仿宋_GB2312" w:hAnsi="Times New Roman" w:hint="eastAsia"/>
          <w:sz w:val="32"/>
          <w:szCs w:val="32"/>
        </w:rPr>
        <w:t>（</w:t>
      </w:r>
      <w:r w:rsidRPr="00AD1AF3">
        <w:rPr>
          <w:rFonts w:ascii="Times New Roman" w:eastAsia="仿宋_GB2312" w:hAnsi="Times New Roman"/>
          <w:sz w:val="32"/>
          <w:szCs w:val="32"/>
        </w:rPr>
        <w:t>1</w:t>
      </w:r>
      <w:r w:rsidRPr="00AD1AF3">
        <w:rPr>
          <w:rFonts w:ascii="Times New Roman" w:eastAsia="仿宋_GB2312" w:hAnsi="Times New Roman" w:hint="eastAsia"/>
          <w:sz w:val="32"/>
          <w:szCs w:val="32"/>
        </w:rPr>
        <w:t>）</w:t>
      </w:r>
      <w:r w:rsidRPr="00AD1AF3">
        <w:rPr>
          <w:rFonts w:ascii="仿宋_GB2312" w:eastAsia="仿宋_GB2312" w:hint="eastAsia"/>
          <w:color w:val="000000"/>
          <w:sz w:val="32"/>
          <w:szCs w:val="32"/>
        </w:rPr>
        <w:t>每年年初，以系（教研室）为单位向学院提交在线课程建设申请表（附件</w:t>
      </w:r>
      <w:r w:rsidRPr="00AD1AF3">
        <w:rPr>
          <w:rFonts w:ascii="Times New Roman" w:eastAsia="仿宋_GB2312" w:hAnsi="Times New Roman"/>
          <w:sz w:val="32"/>
          <w:szCs w:val="32"/>
        </w:rPr>
        <w:t>1</w:t>
      </w:r>
      <w:r w:rsidRPr="00AD1AF3">
        <w:rPr>
          <w:rFonts w:ascii="仿宋_GB2312" w:eastAsia="仿宋_GB2312" w:hint="eastAsia"/>
          <w:color w:val="000000"/>
          <w:sz w:val="32"/>
          <w:szCs w:val="32"/>
        </w:rPr>
        <w:t>），各系（教研室）限报</w:t>
      </w:r>
      <w:r w:rsidRPr="00AD1AF3">
        <w:rPr>
          <w:rFonts w:ascii="Times New Roman" w:eastAsia="仿宋_GB2312" w:hAnsi="Times New Roman"/>
          <w:sz w:val="32"/>
          <w:szCs w:val="32"/>
        </w:rPr>
        <w:t>2</w:t>
      </w:r>
      <w:r w:rsidRPr="00AD1AF3">
        <w:rPr>
          <w:rFonts w:ascii="仿宋_GB2312" w:eastAsia="仿宋_GB2312" w:hint="eastAsia"/>
          <w:color w:val="000000"/>
          <w:sz w:val="32"/>
          <w:szCs w:val="32"/>
        </w:rPr>
        <w:t>项。</w:t>
      </w:r>
    </w:p>
    <w:p w:rsidR="00737795" w:rsidRPr="00AD1AF3" w:rsidRDefault="00737795" w:rsidP="00E65E79">
      <w:pPr>
        <w:spacing w:line="360" w:lineRule="auto"/>
        <w:ind w:firstLineChars="200" w:firstLine="640"/>
        <w:rPr>
          <w:rFonts w:ascii="仿宋_GB2312" w:eastAsia="仿宋_GB2312"/>
          <w:color w:val="000000"/>
          <w:sz w:val="32"/>
          <w:szCs w:val="32"/>
        </w:rPr>
      </w:pPr>
      <w:r w:rsidRPr="00AD1AF3">
        <w:rPr>
          <w:rFonts w:ascii="Times New Roman" w:eastAsia="仿宋_GB2312" w:hAnsi="Times New Roman" w:hint="eastAsia"/>
          <w:sz w:val="32"/>
          <w:szCs w:val="32"/>
        </w:rPr>
        <w:t>（</w:t>
      </w:r>
      <w:r w:rsidRPr="00AD1AF3">
        <w:rPr>
          <w:rFonts w:ascii="Times New Roman" w:eastAsia="仿宋_GB2312" w:hAnsi="Times New Roman"/>
          <w:sz w:val="32"/>
          <w:szCs w:val="32"/>
        </w:rPr>
        <w:t>2</w:t>
      </w:r>
      <w:r w:rsidRPr="00AD1AF3">
        <w:rPr>
          <w:rFonts w:ascii="Times New Roman" w:eastAsia="仿宋_GB2312" w:hAnsi="Times New Roman" w:hint="eastAsia"/>
          <w:sz w:val="32"/>
          <w:szCs w:val="32"/>
        </w:rPr>
        <w:t>）</w:t>
      </w:r>
      <w:r w:rsidRPr="00AD1AF3">
        <w:rPr>
          <w:rFonts w:ascii="仿宋_GB2312" w:eastAsia="仿宋_GB2312" w:hint="eastAsia"/>
          <w:color w:val="000000"/>
          <w:sz w:val="32"/>
          <w:szCs w:val="32"/>
        </w:rPr>
        <w:t>每年五月，召开院级在线课程制作论证会，对年初申请的课程建设情况进行检查。参照《河南省高校精品在线开放课程建设标准（试行）》（附件</w:t>
      </w:r>
      <w:r w:rsidRPr="00AD1AF3">
        <w:rPr>
          <w:rFonts w:ascii="Times New Roman" w:eastAsia="仿宋_GB2312" w:hAnsi="Times New Roman"/>
          <w:sz w:val="32"/>
          <w:szCs w:val="32"/>
        </w:rPr>
        <w:t>2</w:t>
      </w:r>
      <w:r w:rsidRPr="00AD1AF3">
        <w:rPr>
          <w:rFonts w:ascii="仿宋_GB2312" w:eastAsia="仿宋_GB2312" w:hint="eastAsia"/>
          <w:color w:val="000000"/>
          <w:sz w:val="32"/>
          <w:szCs w:val="32"/>
        </w:rPr>
        <w:t>），课程负责人做</w:t>
      </w:r>
      <w:r w:rsidRPr="00AD1AF3">
        <w:rPr>
          <w:rFonts w:ascii="Times New Roman" w:eastAsia="仿宋_GB2312" w:hAnsi="Times New Roman"/>
          <w:sz w:val="32"/>
          <w:szCs w:val="32"/>
        </w:rPr>
        <w:t>8</w:t>
      </w:r>
      <w:r w:rsidRPr="00AD1AF3">
        <w:rPr>
          <w:rFonts w:ascii="仿宋_GB2312" w:eastAsia="仿宋_GB2312" w:hint="eastAsia"/>
          <w:color w:val="000000"/>
          <w:sz w:val="32"/>
          <w:szCs w:val="32"/>
        </w:rPr>
        <w:t>分钟的建设情况汇报。</w:t>
      </w:r>
    </w:p>
    <w:p w:rsidR="00737795" w:rsidRPr="00AD1AF3" w:rsidRDefault="00737795" w:rsidP="00E65E79">
      <w:pPr>
        <w:spacing w:line="360" w:lineRule="auto"/>
        <w:ind w:firstLineChars="200" w:firstLine="640"/>
        <w:rPr>
          <w:rFonts w:ascii="仿宋_GB2312" w:eastAsia="仿宋_GB2312"/>
          <w:color w:val="000000"/>
          <w:sz w:val="32"/>
          <w:szCs w:val="32"/>
        </w:rPr>
      </w:pPr>
      <w:r w:rsidRPr="00AD1AF3">
        <w:rPr>
          <w:rFonts w:ascii="Times New Roman" w:eastAsia="仿宋_GB2312" w:hAnsi="Times New Roman" w:hint="eastAsia"/>
          <w:sz w:val="32"/>
          <w:szCs w:val="32"/>
        </w:rPr>
        <w:t>（</w:t>
      </w:r>
      <w:r w:rsidRPr="00AD1AF3">
        <w:rPr>
          <w:rFonts w:ascii="Times New Roman" w:eastAsia="仿宋_GB2312" w:hAnsi="Times New Roman"/>
          <w:sz w:val="32"/>
          <w:szCs w:val="32"/>
        </w:rPr>
        <w:t>3</w:t>
      </w:r>
      <w:r w:rsidRPr="00AD1AF3">
        <w:rPr>
          <w:rFonts w:ascii="Times New Roman" w:eastAsia="仿宋_GB2312" w:hAnsi="Times New Roman" w:hint="eastAsia"/>
          <w:sz w:val="32"/>
          <w:szCs w:val="32"/>
        </w:rPr>
        <w:t>）</w:t>
      </w:r>
      <w:r w:rsidRPr="00AD1AF3">
        <w:rPr>
          <w:rFonts w:ascii="仿宋_GB2312" w:eastAsia="仿宋_GB2312" w:hint="eastAsia"/>
          <w:color w:val="000000"/>
          <w:sz w:val="32"/>
          <w:szCs w:val="32"/>
        </w:rPr>
        <w:t>根据论证会的汇报情况和课程建设情况，讨论确定本年度资助建设的课程（含建设学时及资助金额），并提交学院党政联席会议审议。</w:t>
      </w:r>
    </w:p>
    <w:p w:rsidR="00737795" w:rsidRPr="00AD1AF3" w:rsidRDefault="00737795" w:rsidP="00E65E79">
      <w:pPr>
        <w:spacing w:line="360" w:lineRule="auto"/>
        <w:ind w:firstLineChars="200" w:firstLine="640"/>
        <w:rPr>
          <w:rFonts w:ascii="楷体_GB2312" w:eastAsia="楷体_GB2312"/>
          <w:b/>
          <w:bCs/>
          <w:color w:val="000000"/>
          <w:sz w:val="32"/>
          <w:szCs w:val="32"/>
        </w:rPr>
      </w:pPr>
      <w:r w:rsidRPr="00AD1AF3">
        <w:rPr>
          <w:rFonts w:ascii="Times New Roman" w:eastAsia="仿宋_GB2312" w:hAnsi="Times New Roman"/>
          <w:sz w:val="32"/>
          <w:szCs w:val="32"/>
        </w:rPr>
        <w:t xml:space="preserve">4. </w:t>
      </w:r>
      <w:r w:rsidRPr="00AD1AF3">
        <w:rPr>
          <w:rFonts w:ascii="楷体_GB2312" w:eastAsia="楷体_GB2312" w:hint="eastAsia"/>
          <w:b/>
          <w:bCs/>
          <w:color w:val="000000"/>
          <w:sz w:val="32"/>
          <w:szCs w:val="32"/>
        </w:rPr>
        <w:t>资助门数及金额</w:t>
      </w:r>
    </w:p>
    <w:p w:rsidR="00737795" w:rsidRPr="00AD1AF3" w:rsidRDefault="00737795" w:rsidP="00E65E79">
      <w:pPr>
        <w:spacing w:line="360" w:lineRule="auto"/>
        <w:ind w:firstLineChars="200" w:firstLine="640"/>
        <w:rPr>
          <w:rFonts w:ascii="仿宋_GB2312" w:eastAsia="仿宋_GB2312"/>
          <w:color w:val="000000"/>
          <w:sz w:val="32"/>
          <w:szCs w:val="32"/>
        </w:rPr>
      </w:pPr>
      <w:r w:rsidRPr="00AD1AF3">
        <w:rPr>
          <w:rFonts w:ascii="仿宋_GB2312" w:eastAsia="仿宋_GB2312" w:hint="eastAsia"/>
          <w:color w:val="000000"/>
          <w:sz w:val="32"/>
          <w:szCs w:val="32"/>
        </w:rPr>
        <w:t>每年拟资助在线开放课程录制不超过</w:t>
      </w:r>
      <w:r w:rsidRPr="00AD1AF3">
        <w:rPr>
          <w:rFonts w:ascii="Times New Roman" w:eastAsia="仿宋_GB2312" w:hAnsi="Times New Roman"/>
          <w:sz w:val="32"/>
          <w:szCs w:val="32"/>
        </w:rPr>
        <w:t>2</w:t>
      </w:r>
      <w:r w:rsidRPr="00AD1AF3">
        <w:rPr>
          <w:rFonts w:ascii="仿宋_GB2312" w:eastAsia="仿宋_GB2312" w:hint="eastAsia"/>
          <w:color w:val="000000"/>
          <w:sz w:val="32"/>
          <w:szCs w:val="32"/>
        </w:rPr>
        <w:t>门，每门课程资助不超过</w:t>
      </w:r>
      <w:r w:rsidRPr="00AD1AF3">
        <w:rPr>
          <w:rFonts w:ascii="Times New Roman" w:eastAsia="仿宋_GB2312" w:hAnsi="Times New Roman"/>
          <w:sz w:val="32"/>
          <w:szCs w:val="32"/>
        </w:rPr>
        <w:t>4</w:t>
      </w:r>
      <w:r w:rsidRPr="00AD1AF3">
        <w:rPr>
          <w:rFonts w:ascii="仿宋_GB2312" w:eastAsia="仿宋_GB2312" w:hint="eastAsia"/>
          <w:color w:val="000000"/>
          <w:sz w:val="32"/>
          <w:szCs w:val="32"/>
        </w:rPr>
        <w:t>万元。</w:t>
      </w:r>
    </w:p>
    <w:p w:rsidR="00737795" w:rsidRPr="00AD1AF3" w:rsidRDefault="00737795" w:rsidP="00E65E79">
      <w:pPr>
        <w:spacing w:line="360" w:lineRule="auto"/>
        <w:ind w:firstLineChars="200" w:firstLine="640"/>
        <w:rPr>
          <w:rFonts w:ascii="楷体_GB2312" w:eastAsia="楷体_GB2312"/>
          <w:b/>
          <w:bCs/>
          <w:color w:val="000000"/>
          <w:sz w:val="32"/>
          <w:szCs w:val="32"/>
        </w:rPr>
      </w:pPr>
      <w:r w:rsidRPr="00AD1AF3">
        <w:rPr>
          <w:rFonts w:ascii="Times New Roman" w:eastAsia="仿宋_GB2312" w:hAnsi="Times New Roman"/>
          <w:sz w:val="32"/>
          <w:szCs w:val="32"/>
        </w:rPr>
        <w:t xml:space="preserve">5. </w:t>
      </w:r>
      <w:r w:rsidRPr="00AD1AF3">
        <w:rPr>
          <w:rFonts w:ascii="楷体_GB2312" w:eastAsia="楷体_GB2312" w:hint="eastAsia"/>
          <w:b/>
          <w:bCs/>
          <w:color w:val="000000"/>
          <w:sz w:val="32"/>
          <w:szCs w:val="32"/>
        </w:rPr>
        <w:t>建设要求</w:t>
      </w:r>
    </w:p>
    <w:p w:rsidR="00737795" w:rsidRPr="00AD1AF3" w:rsidRDefault="00737795" w:rsidP="00E65E79">
      <w:pPr>
        <w:spacing w:line="360" w:lineRule="auto"/>
        <w:ind w:firstLineChars="200" w:firstLine="640"/>
        <w:rPr>
          <w:rFonts w:ascii="仿宋_GB2312" w:eastAsia="仿宋_GB2312"/>
          <w:color w:val="000000"/>
          <w:sz w:val="32"/>
          <w:szCs w:val="32"/>
        </w:rPr>
      </w:pPr>
      <w:r w:rsidRPr="00AD1AF3">
        <w:rPr>
          <w:rFonts w:ascii="Times New Roman" w:eastAsia="仿宋_GB2312" w:hAnsi="Times New Roman" w:hint="eastAsia"/>
          <w:sz w:val="32"/>
          <w:szCs w:val="32"/>
        </w:rPr>
        <w:t>（</w:t>
      </w:r>
      <w:r w:rsidRPr="00AD1AF3">
        <w:rPr>
          <w:rFonts w:ascii="Times New Roman" w:eastAsia="仿宋_GB2312" w:hAnsi="Times New Roman"/>
          <w:sz w:val="32"/>
          <w:szCs w:val="32"/>
        </w:rPr>
        <w:t>1</w:t>
      </w:r>
      <w:r w:rsidRPr="00AD1AF3">
        <w:rPr>
          <w:rFonts w:ascii="Times New Roman" w:eastAsia="仿宋_GB2312" w:hAnsi="Times New Roman" w:hint="eastAsia"/>
          <w:sz w:val="32"/>
          <w:szCs w:val="32"/>
        </w:rPr>
        <w:t>）</w:t>
      </w:r>
      <w:r w:rsidRPr="00AD1AF3">
        <w:rPr>
          <w:rFonts w:ascii="仿宋_GB2312" w:eastAsia="仿宋_GB2312" w:hint="eastAsia"/>
          <w:color w:val="000000"/>
          <w:sz w:val="32"/>
          <w:szCs w:val="32"/>
        </w:rPr>
        <w:t>立项课程建设周期为</w:t>
      </w:r>
      <w:r w:rsidRPr="00AD1AF3">
        <w:rPr>
          <w:rFonts w:ascii="Times New Roman" w:eastAsia="仿宋_GB2312" w:hAnsi="Times New Roman"/>
          <w:sz w:val="32"/>
          <w:szCs w:val="32"/>
        </w:rPr>
        <w:t>1-2</w:t>
      </w:r>
      <w:r w:rsidRPr="00AD1AF3">
        <w:rPr>
          <w:rFonts w:ascii="仿宋_GB2312" w:eastAsia="仿宋_GB2312" w:hint="eastAsia"/>
          <w:color w:val="000000"/>
          <w:sz w:val="32"/>
          <w:szCs w:val="32"/>
        </w:rPr>
        <w:t>年。</w:t>
      </w:r>
    </w:p>
    <w:p w:rsidR="00737795" w:rsidRPr="00AD1AF3" w:rsidRDefault="00737795" w:rsidP="00E65E79">
      <w:pPr>
        <w:spacing w:line="360" w:lineRule="auto"/>
        <w:ind w:firstLineChars="200" w:firstLine="640"/>
        <w:rPr>
          <w:rFonts w:ascii="仿宋_GB2312" w:eastAsia="仿宋_GB2312"/>
          <w:color w:val="000000"/>
          <w:sz w:val="32"/>
          <w:szCs w:val="32"/>
        </w:rPr>
      </w:pPr>
      <w:r w:rsidRPr="00AD1AF3">
        <w:rPr>
          <w:rFonts w:ascii="Times New Roman" w:eastAsia="仿宋_GB2312" w:hAnsi="Times New Roman" w:hint="eastAsia"/>
          <w:sz w:val="32"/>
          <w:szCs w:val="32"/>
        </w:rPr>
        <w:t>（</w:t>
      </w:r>
      <w:r w:rsidRPr="00AD1AF3">
        <w:rPr>
          <w:rFonts w:ascii="Times New Roman" w:eastAsia="仿宋_GB2312" w:hAnsi="Times New Roman"/>
          <w:sz w:val="32"/>
          <w:szCs w:val="32"/>
        </w:rPr>
        <w:t>2</w:t>
      </w:r>
      <w:r w:rsidRPr="00AD1AF3">
        <w:rPr>
          <w:rFonts w:ascii="Times New Roman" w:eastAsia="仿宋_GB2312" w:hAnsi="Times New Roman" w:hint="eastAsia"/>
          <w:sz w:val="32"/>
          <w:szCs w:val="32"/>
        </w:rPr>
        <w:t>）</w:t>
      </w:r>
      <w:r w:rsidRPr="00AD1AF3">
        <w:rPr>
          <w:rFonts w:ascii="仿宋_GB2312" w:eastAsia="仿宋_GB2312" w:hint="eastAsia"/>
          <w:color w:val="000000"/>
          <w:sz w:val="32"/>
          <w:szCs w:val="32"/>
        </w:rPr>
        <w:t>要求精心做好教学设计，结合实际教学需要，完成视频录制，丰富线上教学资源，利用学校在线教学平台进行线上线下教学实践。</w:t>
      </w:r>
    </w:p>
    <w:p w:rsidR="00737795" w:rsidRPr="00AD1AF3" w:rsidRDefault="00737795" w:rsidP="00E65E79">
      <w:pPr>
        <w:spacing w:line="360" w:lineRule="auto"/>
        <w:ind w:firstLineChars="200" w:firstLine="640"/>
        <w:rPr>
          <w:rFonts w:ascii="仿宋_GB2312" w:eastAsia="仿宋_GB2312"/>
          <w:color w:val="000000"/>
          <w:sz w:val="32"/>
          <w:szCs w:val="32"/>
        </w:rPr>
      </w:pPr>
      <w:r w:rsidRPr="00AD1AF3">
        <w:rPr>
          <w:rFonts w:ascii="Times New Roman" w:eastAsia="仿宋_GB2312" w:hAnsi="Times New Roman" w:hint="eastAsia"/>
          <w:sz w:val="32"/>
          <w:szCs w:val="32"/>
        </w:rPr>
        <w:t>（</w:t>
      </w:r>
      <w:r w:rsidRPr="00AD1AF3">
        <w:rPr>
          <w:rFonts w:ascii="Times New Roman" w:eastAsia="仿宋_GB2312" w:hAnsi="Times New Roman"/>
          <w:sz w:val="32"/>
          <w:szCs w:val="32"/>
        </w:rPr>
        <w:t>3</w:t>
      </w:r>
      <w:r w:rsidRPr="00AD1AF3">
        <w:rPr>
          <w:rFonts w:ascii="Times New Roman" w:eastAsia="仿宋_GB2312" w:hAnsi="Times New Roman" w:hint="eastAsia"/>
          <w:sz w:val="32"/>
          <w:szCs w:val="32"/>
        </w:rPr>
        <w:t>）</w:t>
      </w:r>
      <w:r w:rsidRPr="00AD1AF3">
        <w:rPr>
          <w:rFonts w:ascii="仿宋_GB2312" w:eastAsia="仿宋_GB2312" w:hint="eastAsia"/>
          <w:color w:val="000000"/>
          <w:sz w:val="32"/>
          <w:szCs w:val="32"/>
        </w:rPr>
        <w:t>所推荐的课程内容（文字和影像等）应逐字、逐句、逐帧审核，课程资源不得存在任何政治性、思想性、科学性和规范性问题以及侵犯知识产权、肖像权的问题，坚决杜绝不适宜网络传播的资源上传，对存在上述问题的课程实</w:t>
      </w:r>
      <w:r w:rsidRPr="00AD1AF3">
        <w:rPr>
          <w:rFonts w:ascii="仿宋_GB2312" w:eastAsia="仿宋_GB2312" w:hint="eastAsia"/>
          <w:color w:val="000000"/>
          <w:sz w:val="32"/>
          <w:szCs w:val="32"/>
        </w:rPr>
        <w:lastRenderedPageBreak/>
        <w:t>行“一票否决”。</w:t>
      </w:r>
    </w:p>
    <w:p w:rsidR="00737795" w:rsidRPr="00AD1AF3" w:rsidRDefault="00737795" w:rsidP="00E65E79">
      <w:pPr>
        <w:spacing w:line="360" w:lineRule="auto"/>
        <w:ind w:firstLineChars="200" w:firstLine="640"/>
        <w:rPr>
          <w:rFonts w:ascii="仿宋_GB2312" w:eastAsia="仿宋_GB2312"/>
          <w:color w:val="000000"/>
          <w:sz w:val="32"/>
          <w:szCs w:val="32"/>
        </w:rPr>
      </w:pPr>
      <w:r w:rsidRPr="00AD1AF3">
        <w:rPr>
          <w:rFonts w:ascii="仿宋_GB2312" w:eastAsia="仿宋_GB2312" w:hint="eastAsia"/>
          <w:color w:val="000000"/>
          <w:sz w:val="32"/>
          <w:szCs w:val="32"/>
        </w:rPr>
        <w:t>本办法由院教学科研办公室负责解释。</w:t>
      </w:r>
    </w:p>
    <w:p w:rsidR="00737795" w:rsidRPr="00AD1AF3" w:rsidRDefault="00737795" w:rsidP="00E65E79">
      <w:pPr>
        <w:spacing w:line="360" w:lineRule="auto"/>
        <w:ind w:firstLineChars="200" w:firstLine="640"/>
        <w:rPr>
          <w:rFonts w:ascii="仿宋_GB2312" w:eastAsia="仿宋_GB2312"/>
          <w:color w:val="000000"/>
          <w:sz w:val="32"/>
          <w:szCs w:val="32"/>
        </w:rPr>
      </w:pPr>
    </w:p>
    <w:p w:rsidR="00737795" w:rsidRDefault="00737795" w:rsidP="00626E1D">
      <w:pPr>
        <w:rPr>
          <w:rFonts w:ascii="楷体_GB2312" w:eastAsia="楷体_GB2312"/>
          <w:color w:val="000000"/>
          <w:sz w:val="28"/>
          <w:szCs w:val="28"/>
        </w:rPr>
      </w:pPr>
    </w:p>
    <w:p w:rsidR="00737795" w:rsidRDefault="00737795" w:rsidP="00626E1D">
      <w:pPr>
        <w:rPr>
          <w:rFonts w:ascii="楷体_GB2312" w:eastAsia="楷体_GB2312"/>
          <w:color w:val="000000"/>
          <w:sz w:val="28"/>
          <w:szCs w:val="28"/>
        </w:rPr>
      </w:pPr>
    </w:p>
    <w:p w:rsidR="00737795" w:rsidRDefault="00737795" w:rsidP="00626E1D">
      <w:pPr>
        <w:rPr>
          <w:rFonts w:ascii="楷体_GB2312" w:eastAsia="楷体_GB2312"/>
          <w:color w:val="000000"/>
          <w:sz w:val="28"/>
          <w:szCs w:val="28"/>
        </w:rPr>
      </w:pPr>
    </w:p>
    <w:p w:rsidR="00737795" w:rsidRDefault="00737795" w:rsidP="00626E1D">
      <w:pPr>
        <w:rPr>
          <w:rFonts w:ascii="楷体_GB2312" w:eastAsia="楷体_GB2312"/>
          <w:color w:val="000000"/>
          <w:sz w:val="28"/>
          <w:szCs w:val="28"/>
        </w:rPr>
      </w:pPr>
    </w:p>
    <w:p w:rsidR="00737795" w:rsidRDefault="00737795" w:rsidP="00626E1D">
      <w:pPr>
        <w:rPr>
          <w:rFonts w:ascii="楷体_GB2312" w:eastAsia="楷体_GB2312"/>
          <w:color w:val="000000"/>
          <w:sz w:val="28"/>
          <w:szCs w:val="28"/>
        </w:rPr>
      </w:pPr>
    </w:p>
    <w:p w:rsidR="00737795" w:rsidRDefault="00737795" w:rsidP="00626E1D">
      <w:pPr>
        <w:rPr>
          <w:rFonts w:ascii="楷体_GB2312" w:eastAsia="楷体_GB2312"/>
          <w:color w:val="000000"/>
          <w:sz w:val="28"/>
          <w:szCs w:val="28"/>
        </w:rPr>
      </w:pPr>
    </w:p>
    <w:p w:rsidR="00737795" w:rsidRDefault="00737795" w:rsidP="00626E1D">
      <w:pPr>
        <w:rPr>
          <w:rFonts w:ascii="楷体_GB2312" w:eastAsia="楷体_GB2312"/>
          <w:color w:val="000000"/>
          <w:sz w:val="28"/>
          <w:szCs w:val="28"/>
        </w:rPr>
      </w:pPr>
    </w:p>
    <w:p w:rsidR="00737795" w:rsidRDefault="00737795" w:rsidP="00626E1D">
      <w:pPr>
        <w:rPr>
          <w:rFonts w:ascii="楷体_GB2312" w:eastAsia="楷体_GB2312"/>
          <w:color w:val="000000"/>
          <w:sz w:val="28"/>
          <w:szCs w:val="28"/>
        </w:rPr>
      </w:pPr>
    </w:p>
    <w:p w:rsidR="00737795" w:rsidRDefault="00737795" w:rsidP="00626E1D">
      <w:pPr>
        <w:rPr>
          <w:rFonts w:ascii="楷体_GB2312" w:eastAsia="楷体_GB2312"/>
          <w:color w:val="000000"/>
          <w:sz w:val="28"/>
          <w:szCs w:val="28"/>
        </w:rPr>
      </w:pPr>
    </w:p>
    <w:p w:rsidR="00737795" w:rsidRDefault="00737795" w:rsidP="00626E1D">
      <w:pPr>
        <w:rPr>
          <w:rFonts w:ascii="楷体_GB2312" w:eastAsia="楷体_GB2312"/>
          <w:color w:val="000000"/>
          <w:sz w:val="28"/>
          <w:szCs w:val="28"/>
        </w:rPr>
      </w:pPr>
    </w:p>
    <w:p w:rsidR="00737795" w:rsidRDefault="00737795" w:rsidP="00626E1D">
      <w:pPr>
        <w:rPr>
          <w:rFonts w:ascii="楷体_GB2312" w:eastAsia="楷体_GB2312"/>
          <w:color w:val="000000"/>
          <w:sz w:val="28"/>
          <w:szCs w:val="28"/>
        </w:rPr>
      </w:pPr>
    </w:p>
    <w:p w:rsidR="00737795" w:rsidRDefault="00737795" w:rsidP="00626E1D">
      <w:pPr>
        <w:rPr>
          <w:rFonts w:ascii="楷体_GB2312" w:eastAsia="楷体_GB2312"/>
          <w:color w:val="000000"/>
          <w:sz w:val="28"/>
          <w:szCs w:val="28"/>
        </w:rPr>
      </w:pPr>
    </w:p>
    <w:p w:rsidR="00737795" w:rsidRDefault="00737795" w:rsidP="00626E1D">
      <w:pPr>
        <w:rPr>
          <w:rFonts w:ascii="楷体_GB2312" w:eastAsia="楷体_GB2312"/>
          <w:color w:val="000000"/>
          <w:sz w:val="28"/>
          <w:szCs w:val="28"/>
        </w:rPr>
      </w:pPr>
    </w:p>
    <w:p w:rsidR="00737795" w:rsidRDefault="00737795" w:rsidP="00626E1D">
      <w:pPr>
        <w:rPr>
          <w:rFonts w:ascii="楷体_GB2312" w:eastAsia="楷体_GB2312"/>
          <w:color w:val="000000"/>
          <w:sz w:val="28"/>
          <w:szCs w:val="28"/>
        </w:rPr>
      </w:pPr>
    </w:p>
    <w:p w:rsidR="00737795" w:rsidRDefault="00737795" w:rsidP="00626E1D">
      <w:pPr>
        <w:rPr>
          <w:rFonts w:ascii="楷体_GB2312" w:eastAsia="楷体_GB2312"/>
          <w:color w:val="000000"/>
          <w:sz w:val="28"/>
          <w:szCs w:val="28"/>
        </w:rPr>
      </w:pPr>
    </w:p>
    <w:p w:rsidR="00737795" w:rsidRDefault="00737795" w:rsidP="00626E1D">
      <w:pPr>
        <w:rPr>
          <w:rFonts w:ascii="楷体_GB2312" w:eastAsia="楷体_GB2312"/>
          <w:color w:val="000000"/>
          <w:sz w:val="28"/>
          <w:szCs w:val="28"/>
        </w:rPr>
      </w:pPr>
    </w:p>
    <w:p w:rsidR="00737795" w:rsidRDefault="00737795" w:rsidP="00626E1D">
      <w:pPr>
        <w:rPr>
          <w:rFonts w:ascii="楷体_GB2312" w:eastAsia="楷体_GB2312"/>
          <w:color w:val="000000"/>
          <w:sz w:val="28"/>
          <w:szCs w:val="28"/>
        </w:rPr>
      </w:pPr>
    </w:p>
    <w:p w:rsidR="00737795" w:rsidRDefault="00737795" w:rsidP="00626E1D">
      <w:pPr>
        <w:rPr>
          <w:rFonts w:ascii="楷体_GB2312" w:eastAsia="楷体_GB2312"/>
          <w:color w:val="000000"/>
          <w:sz w:val="28"/>
          <w:szCs w:val="28"/>
        </w:rPr>
      </w:pPr>
    </w:p>
    <w:p w:rsidR="00737795" w:rsidRDefault="00737795" w:rsidP="00626E1D">
      <w:pPr>
        <w:rPr>
          <w:rFonts w:ascii="楷体_GB2312" w:eastAsia="楷体_GB2312"/>
          <w:color w:val="000000"/>
          <w:sz w:val="28"/>
          <w:szCs w:val="28"/>
        </w:rPr>
      </w:pPr>
    </w:p>
    <w:p w:rsidR="00737795" w:rsidRDefault="00737795" w:rsidP="00D50307">
      <w:pPr>
        <w:rPr>
          <w:rFonts w:ascii="黑体" w:eastAsia="黑体" w:hAnsi="黑体"/>
        </w:rPr>
      </w:pPr>
      <w:r>
        <w:rPr>
          <w:rFonts w:ascii="黑体" w:eastAsia="黑体" w:hAnsi="黑体" w:cs="黑体" w:hint="eastAsia"/>
        </w:rPr>
        <w:lastRenderedPageBreak/>
        <w:t>附件</w:t>
      </w:r>
      <w:r>
        <w:rPr>
          <w:rFonts w:ascii="黑体" w:eastAsia="黑体" w:hAnsi="黑体" w:cs="黑体"/>
        </w:rPr>
        <w:t>1</w:t>
      </w:r>
    </w:p>
    <w:p w:rsidR="00737795" w:rsidRDefault="00737795" w:rsidP="00D50307">
      <w:pPr>
        <w:rPr>
          <w:rFonts w:ascii="楷体" w:eastAsia="楷体" w:hAnsi="楷体"/>
          <w:sz w:val="28"/>
        </w:rPr>
      </w:pPr>
    </w:p>
    <w:p w:rsidR="00737795" w:rsidRDefault="00737795" w:rsidP="00D50307">
      <w:pPr>
        <w:rPr>
          <w:rFonts w:ascii="楷体" w:eastAsia="楷体" w:hAnsi="楷体"/>
          <w:sz w:val="28"/>
        </w:rPr>
      </w:pPr>
    </w:p>
    <w:p w:rsidR="00737795" w:rsidRDefault="00737795" w:rsidP="00D50307">
      <w:pPr>
        <w:snapToGrid w:val="0"/>
        <w:jc w:val="center"/>
        <w:rPr>
          <w:rFonts w:ascii="方正小标宋简体" w:eastAsia="方正小标宋简体" w:hAnsi="黑体"/>
          <w:bCs/>
          <w:sz w:val="48"/>
        </w:rPr>
      </w:pPr>
      <w:r>
        <w:rPr>
          <w:rFonts w:ascii="方正小标宋简体" w:eastAsia="方正小标宋简体" w:hAnsi="黑体" w:hint="eastAsia"/>
          <w:bCs/>
          <w:sz w:val="48"/>
        </w:rPr>
        <w:t>外国语学院精品在线开放课程申报书</w:t>
      </w:r>
    </w:p>
    <w:p w:rsidR="00737795" w:rsidRDefault="00737795" w:rsidP="00D50307">
      <w:pPr>
        <w:rPr>
          <w:rFonts w:ascii="黑体" w:eastAsia="黑体" w:hAnsi="黑体"/>
          <w:b/>
          <w:bCs/>
        </w:rPr>
      </w:pPr>
    </w:p>
    <w:p w:rsidR="00737795" w:rsidRDefault="00737795" w:rsidP="00D50307">
      <w:pPr>
        <w:rPr>
          <w:rFonts w:ascii="黑体" w:eastAsia="黑体" w:hAnsi="黑体"/>
        </w:rPr>
      </w:pPr>
    </w:p>
    <w:p w:rsidR="00737795" w:rsidRDefault="00737795" w:rsidP="00E65E79">
      <w:pPr>
        <w:tabs>
          <w:tab w:val="left" w:pos="5685"/>
        </w:tabs>
        <w:spacing w:line="288" w:lineRule="auto"/>
        <w:ind w:firstLineChars="267" w:firstLine="748"/>
        <w:rPr>
          <w:rFonts w:ascii="黑体" w:eastAsia="黑体" w:hAnsi="黑体"/>
          <w:sz w:val="28"/>
          <w:u w:val="single"/>
        </w:rPr>
      </w:pPr>
      <w:r>
        <w:rPr>
          <w:rFonts w:ascii="黑体" w:eastAsia="黑体" w:hAnsi="黑体" w:hint="eastAsia"/>
          <w:sz w:val="28"/>
        </w:rPr>
        <w:t>课程名称</w:t>
      </w:r>
    </w:p>
    <w:p w:rsidR="00737795" w:rsidRDefault="00737795" w:rsidP="00E65E79">
      <w:pPr>
        <w:spacing w:line="288" w:lineRule="auto"/>
        <w:ind w:leftChars="249" w:left="663" w:hangingChars="50" w:hanging="140"/>
        <w:rPr>
          <w:rFonts w:ascii="黑体" w:eastAsia="黑体" w:hAnsi="黑体"/>
          <w:sz w:val="24"/>
          <w:szCs w:val="24"/>
          <w:u w:val="single"/>
        </w:rPr>
      </w:pPr>
      <w:r>
        <w:rPr>
          <w:rFonts w:ascii="黑体" w:eastAsia="黑体" w:hAnsi="黑体" w:hint="eastAsia"/>
          <w:sz w:val="28"/>
        </w:rPr>
        <w:t>课程类别</w:t>
      </w:r>
      <w:r>
        <w:rPr>
          <w:rFonts w:ascii="黑体" w:eastAsia="黑体" w:hAnsi="黑体" w:hint="eastAsia"/>
          <w:sz w:val="24"/>
          <w:szCs w:val="24"/>
          <w:u w:val="single"/>
        </w:rPr>
        <w:t>□通识教育课□公共基础课□学科</w:t>
      </w:r>
      <w:r>
        <w:rPr>
          <w:rFonts w:ascii="黑体" w:eastAsia="黑体" w:hAnsi="黑体"/>
          <w:sz w:val="24"/>
          <w:szCs w:val="24"/>
          <w:u w:val="single"/>
        </w:rPr>
        <w:t>/</w:t>
      </w:r>
      <w:r>
        <w:rPr>
          <w:rFonts w:ascii="黑体" w:eastAsia="黑体" w:hAnsi="黑体" w:hint="eastAsia"/>
          <w:sz w:val="24"/>
          <w:szCs w:val="24"/>
          <w:u w:val="single"/>
        </w:rPr>
        <w:t>专业基础课</w:t>
      </w:r>
    </w:p>
    <w:p w:rsidR="00737795" w:rsidRDefault="00737795" w:rsidP="00E65E79">
      <w:pPr>
        <w:spacing w:line="288" w:lineRule="auto"/>
        <w:ind w:leftChars="289" w:left="607" w:firstLineChars="642" w:firstLine="1541"/>
        <w:rPr>
          <w:rFonts w:ascii="黑体" w:eastAsia="黑体" w:hAnsi="黑体"/>
          <w:sz w:val="24"/>
          <w:szCs w:val="24"/>
          <w:u w:val="single"/>
        </w:rPr>
      </w:pPr>
      <w:r>
        <w:rPr>
          <w:rFonts w:ascii="黑体" w:eastAsia="黑体" w:hAnsi="黑体" w:hint="eastAsia"/>
          <w:sz w:val="24"/>
          <w:szCs w:val="24"/>
          <w:u w:val="single"/>
        </w:rPr>
        <w:t>□专业核心课□创新创业类课</w:t>
      </w:r>
    </w:p>
    <w:p w:rsidR="00737795" w:rsidRDefault="00737795" w:rsidP="00E65E79">
      <w:pPr>
        <w:tabs>
          <w:tab w:val="left" w:pos="5685"/>
        </w:tabs>
        <w:spacing w:line="288" w:lineRule="auto"/>
        <w:ind w:firstLineChars="267" w:firstLine="748"/>
        <w:rPr>
          <w:rFonts w:ascii="黑体" w:eastAsia="黑体" w:hAnsi="黑体"/>
          <w:sz w:val="28"/>
          <w:u w:val="single"/>
        </w:rPr>
      </w:pPr>
      <w:r>
        <w:rPr>
          <w:rFonts w:ascii="黑体" w:eastAsia="黑体" w:hAnsi="黑体" w:hint="eastAsia"/>
          <w:sz w:val="28"/>
        </w:rPr>
        <w:t>所属学科</w:t>
      </w:r>
    </w:p>
    <w:p w:rsidR="00737795" w:rsidRDefault="00737795" w:rsidP="00E65E79">
      <w:pPr>
        <w:tabs>
          <w:tab w:val="left" w:pos="5685"/>
        </w:tabs>
        <w:spacing w:line="288" w:lineRule="auto"/>
        <w:ind w:firstLineChars="267" w:firstLine="780"/>
        <w:rPr>
          <w:rFonts w:ascii="黑体" w:eastAsia="黑体" w:hAnsi="黑体"/>
          <w:sz w:val="28"/>
          <w:u w:val="single"/>
        </w:rPr>
      </w:pPr>
      <w:r>
        <w:rPr>
          <w:rFonts w:ascii="黑体" w:eastAsia="黑体" w:hAnsi="黑体" w:hint="eastAsia"/>
          <w:spacing w:val="6"/>
          <w:sz w:val="28"/>
          <w:szCs w:val="28"/>
        </w:rPr>
        <w:t>课程负责人</w:t>
      </w:r>
    </w:p>
    <w:p w:rsidR="00737795" w:rsidRDefault="00737795" w:rsidP="00E65E79">
      <w:pPr>
        <w:tabs>
          <w:tab w:val="left" w:pos="5685"/>
        </w:tabs>
        <w:spacing w:line="288" w:lineRule="auto"/>
        <w:ind w:firstLineChars="267" w:firstLine="748"/>
        <w:rPr>
          <w:rFonts w:ascii="黑体" w:eastAsia="黑体" w:hAnsi="黑体"/>
          <w:sz w:val="28"/>
          <w:u w:val="single"/>
        </w:rPr>
      </w:pPr>
      <w:r>
        <w:rPr>
          <w:rFonts w:ascii="黑体" w:eastAsia="黑体" w:hAnsi="黑体" w:hint="eastAsia"/>
          <w:sz w:val="28"/>
        </w:rPr>
        <w:t>申报日期</w:t>
      </w:r>
    </w:p>
    <w:p w:rsidR="00737795" w:rsidRDefault="00737795" w:rsidP="00E65E79">
      <w:pPr>
        <w:ind w:firstLineChars="267" w:firstLine="748"/>
        <w:rPr>
          <w:rFonts w:ascii="黑体" w:eastAsia="黑体" w:hAnsi="黑体"/>
          <w:sz w:val="28"/>
        </w:rPr>
      </w:pPr>
    </w:p>
    <w:p w:rsidR="00737795" w:rsidRDefault="00737795" w:rsidP="00D50307">
      <w:pPr>
        <w:ind w:firstLine="539"/>
        <w:rPr>
          <w:rFonts w:ascii="黑体" w:eastAsia="黑体" w:hAnsi="黑体"/>
          <w:sz w:val="28"/>
        </w:rPr>
      </w:pPr>
    </w:p>
    <w:p w:rsidR="00737795" w:rsidRDefault="00737795" w:rsidP="00D50307">
      <w:pPr>
        <w:ind w:firstLine="539"/>
        <w:rPr>
          <w:rFonts w:ascii="黑体" w:eastAsia="黑体" w:hAnsi="黑体"/>
          <w:sz w:val="28"/>
        </w:rPr>
      </w:pPr>
    </w:p>
    <w:p w:rsidR="00737795" w:rsidRDefault="00737795" w:rsidP="00D50307">
      <w:pPr>
        <w:ind w:firstLine="539"/>
        <w:rPr>
          <w:rFonts w:ascii="黑体" w:eastAsia="黑体" w:hAnsi="黑体"/>
          <w:sz w:val="28"/>
        </w:rPr>
      </w:pPr>
    </w:p>
    <w:p w:rsidR="00737795" w:rsidRDefault="00737795" w:rsidP="00D50307">
      <w:pPr>
        <w:ind w:firstLine="539"/>
        <w:rPr>
          <w:rFonts w:ascii="黑体" w:eastAsia="黑体" w:hAnsi="黑体"/>
          <w:sz w:val="28"/>
        </w:rPr>
      </w:pPr>
    </w:p>
    <w:p w:rsidR="00737795" w:rsidRDefault="00737795" w:rsidP="00D50307">
      <w:pPr>
        <w:ind w:firstLine="539"/>
        <w:rPr>
          <w:rFonts w:ascii="黑体" w:eastAsia="黑体" w:hAnsi="黑体"/>
          <w:sz w:val="28"/>
        </w:rPr>
      </w:pPr>
    </w:p>
    <w:p w:rsidR="00737795" w:rsidRDefault="00737795" w:rsidP="00D50307">
      <w:pPr>
        <w:jc w:val="center"/>
        <w:rPr>
          <w:rFonts w:ascii="黑体" w:eastAsia="黑体" w:hAnsi="黑体"/>
          <w:sz w:val="28"/>
        </w:rPr>
      </w:pPr>
      <w:r>
        <w:rPr>
          <w:rFonts w:ascii="黑体" w:eastAsia="黑体" w:hAnsi="黑体" w:hint="eastAsia"/>
          <w:sz w:val="28"/>
        </w:rPr>
        <w:t>河南省理工大学外国语学院</w:t>
      </w:r>
    </w:p>
    <w:p w:rsidR="00737795" w:rsidRDefault="00737795" w:rsidP="00D50307">
      <w:pPr>
        <w:jc w:val="center"/>
        <w:rPr>
          <w:rFonts w:ascii="黑体" w:eastAsia="黑体" w:hAnsi="黑体"/>
          <w:sz w:val="28"/>
        </w:rPr>
      </w:pPr>
      <w:r>
        <w:rPr>
          <w:rFonts w:ascii="黑体" w:eastAsia="黑体" w:hAnsi="黑体"/>
          <w:sz w:val="28"/>
        </w:rPr>
        <w:t xml:space="preserve">20     </w:t>
      </w:r>
      <w:r>
        <w:rPr>
          <w:rFonts w:ascii="黑体" w:eastAsia="黑体" w:hAnsi="黑体" w:hint="eastAsia"/>
          <w:sz w:val="28"/>
        </w:rPr>
        <w:t>年月</w:t>
      </w:r>
    </w:p>
    <w:p w:rsidR="00737795" w:rsidRDefault="00737795" w:rsidP="00D50307">
      <w:pPr>
        <w:snapToGrid w:val="0"/>
        <w:spacing w:line="480" w:lineRule="auto"/>
        <w:jc w:val="center"/>
        <w:rPr>
          <w:rFonts w:ascii="黑体" w:eastAsia="黑体" w:hAnsi="黑体"/>
          <w:bCs/>
          <w:sz w:val="36"/>
        </w:rPr>
      </w:pPr>
    </w:p>
    <w:p w:rsidR="00737795" w:rsidRDefault="00737795" w:rsidP="00D50307">
      <w:pPr>
        <w:jc w:val="center"/>
        <w:rPr>
          <w:rFonts w:ascii="黑体" w:eastAsia="黑体" w:hAnsi="黑体"/>
          <w:bCs/>
        </w:rPr>
      </w:pPr>
    </w:p>
    <w:p w:rsidR="00737795" w:rsidRDefault="00737795" w:rsidP="00D50307">
      <w:pPr>
        <w:jc w:val="center"/>
        <w:rPr>
          <w:rFonts w:ascii="黑体" w:eastAsia="黑体" w:hAnsi="黑体"/>
          <w:bCs/>
        </w:rPr>
      </w:pPr>
    </w:p>
    <w:p w:rsidR="00737795" w:rsidRDefault="00737795" w:rsidP="00D50307">
      <w:pPr>
        <w:jc w:val="center"/>
        <w:rPr>
          <w:rFonts w:ascii="黑体" w:eastAsia="黑体" w:hAnsi="黑体"/>
          <w:bCs/>
        </w:rPr>
      </w:pPr>
    </w:p>
    <w:p w:rsidR="00737795" w:rsidRDefault="00737795" w:rsidP="00D50307">
      <w:pPr>
        <w:snapToGrid w:val="0"/>
        <w:jc w:val="center"/>
        <w:rPr>
          <w:rFonts w:ascii="黑体" w:eastAsia="黑体" w:hAnsi="黑体"/>
          <w:bCs/>
          <w:sz w:val="36"/>
        </w:rPr>
      </w:pPr>
    </w:p>
    <w:p w:rsidR="00737795" w:rsidRDefault="00737795" w:rsidP="00D50307">
      <w:pPr>
        <w:snapToGrid w:val="0"/>
        <w:jc w:val="center"/>
        <w:rPr>
          <w:rFonts w:ascii="黑体" w:eastAsia="黑体" w:hAnsi="黑体"/>
          <w:bCs/>
          <w:sz w:val="36"/>
        </w:rPr>
      </w:pPr>
      <w:r>
        <w:rPr>
          <w:rFonts w:ascii="黑体" w:eastAsia="黑体" w:hAnsi="黑体" w:hint="eastAsia"/>
          <w:bCs/>
          <w:sz w:val="36"/>
        </w:rPr>
        <w:lastRenderedPageBreak/>
        <w:t>填写要求</w:t>
      </w:r>
    </w:p>
    <w:p w:rsidR="00737795" w:rsidRDefault="00737795" w:rsidP="00D50307">
      <w:pPr>
        <w:ind w:firstLine="539"/>
        <w:rPr>
          <w:rFonts w:ascii="楷体_GB2312" w:eastAsia="楷体_GB2312" w:hAnsi="楷体"/>
          <w:sz w:val="28"/>
        </w:rPr>
      </w:pPr>
    </w:p>
    <w:p w:rsidR="00737795" w:rsidRDefault="00737795" w:rsidP="00D50307">
      <w:pPr>
        <w:suppressAutoHyphens/>
        <w:ind w:firstLine="560"/>
        <w:rPr>
          <w:rFonts w:ascii="楷体_GB2312" w:eastAsia="楷体_GB2312" w:hAnsi="楷体"/>
          <w:sz w:val="28"/>
        </w:rPr>
      </w:pPr>
      <w:r>
        <w:rPr>
          <w:rFonts w:ascii="楷体_GB2312" w:eastAsia="楷体_GB2312" w:hAnsi="楷体"/>
          <w:sz w:val="28"/>
        </w:rPr>
        <w:t>1.</w:t>
      </w:r>
      <w:r>
        <w:rPr>
          <w:rFonts w:ascii="楷体_GB2312" w:eastAsia="楷体_GB2312" w:hAnsi="楷体" w:hint="eastAsia"/>
          <w:sz w:val="28"/>
        </w:rPr>
        <w:t>以</w:t>
      </w:r>
      <w:r>
        <w:rPr>
          <w:rFonts w:ascii="楷体_GB2312" w:eastAsia="楷体_GB2312" w:hAnsi="楷体"/>
          <w:sz w:val="28"/>
        </w:rPr>
        <w:t>word</w:t>
      </w:r>
      <w:r>
        <w:rPr>
          <w:rFonts w:ascii="楷体_GB2312" w:eastAsia="楷体_GB2312" w:hAnsi="楷体" w:hint="eastAsia"/>
          <w:sz w:val="28"/>
        </w:rPr>
        <w:t>文档格式如实填写各项。</w:t>
      </w:r>
    </w:p>
    <w:p w:rsidR="00737795" w:rsidRDefault="00737795" w:rsidP="00D50307">
      <w:pPr>
        <w:suppressAutoHyphens/>
        <w:ind w:firstLine="560"/>
        <w:rPr>
          <w:rFonts w:ascii="楷体_GB2312" w:eastAsia="楷体_GB2312" w:hAnsi="楷体"/>
          <w:sz w:val="28"/>
        </w:rPr>
      </w:pPr>
      <w:r>
        <w:rPr>
          <w:rFonts w:ascii="楷体_GB2312" w:eastAsia="楷体_GB2312" w:hAnsi="楷体"/>
          <w:sz w:val="28"/>
        </w:rPr>
        <w:t>2.</w:t>
      </w:r>
      <w:r>
        <w:rPr>
          <w:rFonts w:ascii="楷体_GB2312" w:eastAsia="楷体_GB2312" w:hAnsi="楷体" w:hint="eastAsia"/>
          <w:sz w:val="28"/>
        </w:rPr>
        <w:t>表格文本中外文名词第一次出现时，要写清全称和缩写，再次出现时可以使用缩写。</w:t>
      </w:r>
    </w:p>
    <w:p w:rsidR="00737795" w:rsidRDefault="00737795" w:rsidP="00D50307">
      <w:pPr>
        <w:suppressAutoHyphens/>
        <w:ind w:firstLine="560"/>
        <w:rPr>
          <w:rFonts w:ascii="楷体_GB2312" w:eastAsia="楷体_GB2312" w:hAnsi="楷体"/>
          <w:sz w:val="28"/>
        </w:rPr>
      </w:pPr>
      <w:r>
        <w:rPr>
          <w:rFonts w:ascii="楷体_GB2312" w:eastAsia="楷体_GB2312" w:hAnsi="楷体"/>
          <w:sz w:val="28"/>
        </w:rPr>
        <w:t>3.</w:t>
      </w:r>
      <w:r>
        <w:rPr>
          <w:rFonts w:ascii="楷体_GB2312" w:eastAsia="楷体_GB2312" w:hAnsi="楷体" w:hint="eastAsia"/>
          <w:sz w:val="28"/>
        </w:rPr>
        <w:t>本表栏目未涵盖的内容，需要说明的，请在说明栏中注明。</w:t>
      </w:r>
    </w:p>
    <w:p w:rsidR="00737795" w:rsidRDefault="00737795" w:rsidP="00D50307">
      <w:pPr>
        <w:suppressAutoHyphens/>
        <w:ind w:firstLine="560"/>
        <w:rPr>
          <w:rFonts w:ascii="楷体_GB2312" w:eastAsia="楷体_GB2312" w:hAnsi="楷体"/>
          <w:sz w:val="28"/>
        </w:rPr>
      </w:pPr>
      <w:r>
        <w:rPr>
          <w:rFonts w:ascii="楷体_GB2312" w:eastAsia="楷体_GB2312" w:hAnsi="楷体"/>
          <w:sz w:val="28"/>
        </w:rPr>
        <w:t>4.</w:t>
      </w:r>
      <w:r>
        <w:rPr>
          <w:rFonts w:ascii="楷体_GB2312" w:eastAsia="楷体_GB2312" w:hAnsi="楷体" w:hint="eastAsia"/>
          <w:sz w:val="28"/>
        </w:rPr>
        <w:t>如表格篇幅不够，可另附纸。</w:t>
      </w:r>
    </w:p>
    <w:p w:rsidR="00737795" w:rsidRDefault="00737795" w:rsidP="00D50307">
      <w:pPr>
        <w:rPr>
          <w:rFonts w:ascii="楷体_GB2312" w:eastAsia="楷体_GB2312"/>
        </w:rPr>
      </w:pPr>
    </w:p>
    <w:p w:rsidR="00737795" w:rsidRDefault="00737795" w:rsidP="00D50307">
      <w:pPr>
        <w:rPr>
          <w:rFonts w:ascii="楷体_GB2312" w:eastAsia="楷体_GB2312"/>
        </w:rPr>
      </w:pPr>
    </w:p>
    <w:p w:rsidR="00737795" w:rsidRDefault="00737795" w:rsidP="00D50307">
      <w:pPr>
        <w:rPr>
          <w:rFonts w:ascii="楷体_GB2312" w:eastAsia="楷体_GB2312"/>
        </w:rPr>
      </w:pPr>
    </w:p>
    <w:p w:rsidR="00737795" w:rsidRDefault="00737795" w:rsidP="00D50307">
      <w:pPr>
        <w:rPr>
          <w:rFonts w:ascii="楷体_GB2312" w:eastAsia="楷体_GB2312"/>
        </w:rPr>
      </w:pPr>
    </w:p>
    <w:p w:rsidR="00737795" w:rsidRDefault="00737795" w:rsidP="00D50307">
      <w:pPr>
        <w:rPr>
          <w:rFonts w:ascii="楷体_GB2312" w:eastAsia="楷体_GB2312"/>
        </w:rPr>
      </w:pPr>
    </w:p>
    <w:p w:rsidR="00737795" w:rsidRDefault="00737795" w:rsidP="00D50307">
      <w:pPr>
        <w:rPr>
          <w:rFonts w:ascii="楷体_GB2312" w:eastAsia="楷体_GB2312"/>
        </w:rPr>
      </w:pPr>
    </w:p>
    <w:p w:rsidR="00737795" w:rsidRDefault="00737795" w:rsidP="00D50307">
      <w:pPr>
        <w:rPr>
          <w:rFonts w:ascii="楷体_GB2312" w:eastAsia="楷体_GB2312"/>
        </w:rPr>
      </w:pPr>
    </w:p>
    <w:p w:rsidR="00737795" w:rsidRDefault="00737795" w:rsidP="00D50307">
      <w:pPr>
        <w:rPr>
          <w:rFonts w:ascii="楷体_GB2312" w:eastAsia="楷体_GB2312"/>
        </w:rPr>
      </w:pPr>
    </w:p>
    <w:p w:rsidR="00737795" w:rsidRDefault="00737795" w:rsidP="00D50307">
      <w:pPr>
        <w:rPr>
          <w:rFonts w:ascii="楷体_GB2312" w:eastAsia="楷体_GB2312"/>
        </w:rPr>
      </w:pPr>
    </w:p>
    <w:p w:rsidR="00737795" w:rsidRDefault="00737795" w:rsidP="00D50307">
      <w:pPr>
        <w:rPr>
          <w:rFonts w:ascii="楷体_GB2312" w:eastAsia="楷体_GB2312"/>
        </w:rPr>
      </w:pPr>
    </w:p>
    <w:p w:rsidR="00737795" w:rsidRDefault="00737795" w:rsidP="00D50307">
      <w:pPr>
        <w:rPr>
          <w:rFonts w:ascii="楷体_GB2312" w:eastAsia="楷体_GB2312"/>
        </w:rPr>
      </w:pPr>
    </w:p>
    <w:p w:rsidR="00737795" w:rsidRDefault="00737795" w:rsidP="00D50307">
      <w:pPr>
        <w:rPr>
          <w:rFonts w:ascii="楷体_GB2312" w:eastAsia="楷体_GB2312"/>
        </w:rPr>
      </w:pPr>
    </w:p>
    <w:p w:rsidR="00737795" w:rsidRDefault="00737795" w:rsidP="00D50307">
      <w:pPr>
        <w:rPr>
          <w:rFonts w:ascii="楷体_GB2312" w:eastAsia="楷体_GB2312"/>
        </w:rPr>
      </w:pPr>
    </w:p>
    <w:p w:rsidR="00737795" w:rsidRDefault="00737795" w:rsidP="00D50307">
      <w:pPr>
        <w:rPr>
          <w:rFonts w:ascii="楷体_GB2312" w:eastAsia="楷体_GB2312"/>
        </w:rPr>
      </w:pPr>
    </w:p>
    <w:p w:rsidR="00737795" w:rsidRDefault="00737795" w:rsidP="00D50307">
      <w:pPr>
        <w:rPr>
          <w:rFonts w:ascii="楷体_GB2312" w:eastAsia="楷体_GB2312"/>
        </w:rPr>
      </w:pPr>
    </w:p>
    <w:p w:rsidR="00737795" w:rsidRDefault="00737795" w:rsidP="00D50307">
      <w:pPr>
        <w:rPr>
          <w:rFonts w:ascii="楷体_GB2312" w:eastAsia="楷体_GB2312"/>
        </w:rPr>
      </w:pPr>
    </w:p>
    <w:p w:rsidR="00737795" w:rsidRDefault="00737795" w:rsidP="00D50307">
      <w:pPr>
        <w:rPr>
          <w:rFonts w:ascii="楷体_GB2312" w:eastAsia="楷体_GB2312"/>
        </w:rPr>
      </w:pPr>
    </w:p>
    <w:p w:rsidR="00737795" w:rsidRDefault="00737795" w:rsidP="00D50307">
      <w:pPr>
        <w:rPr>
          <w:rFonts w:ascii="楷体_GB2312" w:eastAsia="楷体_GB2312"/>
        </w:rPr>
      </w:pPr>
    </w:p>
    <w:p w:rsidR="00737795" w:rsidRDefault="00737795" w:rsidP="00D50307">
      <w:pPr>
        <w:rPr>
          <w:rFonts w:ascii="楷体_GB2312" w:eastAsia="楷体_GB2312"/>
        </w:rPr>
      </w:pPr>
    </w:p>
    <w:p w:rsidR="00737795" w:rsidRDefault="00737795" w:rsidP="00D50307">
      <w:pPr>
        <w:rPr>
          <w:rFonts w:ascii="楷体_GB2312" w:eastAsia="楷体_GB2312"/>
        </w:rPr>
      </w:pPr>
    </w:p>
    <w:p w:rsidR="00737795" w:rsidRDefault="00737795" w:rsidP="00D50307">
      <w:pPr>
        <w:rPr>
          <w:rFonts w:ascii="楷体_GB2312" w:eastAsia="楷体_GB2312"/>
        </w:rPr>
      </w:pPr>
    </w:p>
    <w:p w:rsidR="00737795" w:rsidRDefault="00737795" w:rsidP="00D50307">
      <w:pPr>
        <w:rPr>
          <w:rFonts w:ascii="楷体_GB2312" w:eastAsia="楷体_GB2312"/>
        </w:rPr>
      </w:pPr>
    </w:p>
    <w:p w:rsidR="00737795" w:rsidRDefault="00737795" w:rsidP="00D50307">
      <w:pPr>
        <w:rPr>
          <w:rFonts w:ascii="楷体_GB2312" w:eastAsia="楷体_GB2312"/>
        </w:rPr>
      </w:pPr>
    </w:p>
    <w:p w:rsidR="00737795" w:rsidRDefault="00737795" w:rsidP="00D50307">
      <w:pPr>
        <w:rPr>
          <w:rFonts w:ascii="楷体_GB2312" w:eastAsia="楷体_GB2312"/>
        </w:rPr>
      </w:pPr>
    </w:p>
    <w:p w:rsidR="00737795" w:rsidRDefault="00737795" w:rsidP="00D50307">
      <w:pPr>
        <w:rPr>
          <w:rFonts w:ascii="楷体_GB2312" w:eastAsia="楷体_GB2312"/>
        </w:rPr>
      </w:pPr>
    </w:p>
    <w:p w:rsidR="00737795" w:rsidRDefault="00737795" w:rsidP="00D50307">
      <w:pPr>
        <w:rPr>
          <w:rFonts w:ascii="楷体_GB2312" w:eastAsia="楷体_GB2312"/>
        </w:rPr>
      </w:pPr>
    </w:p>
    <w:p w:rsidR="00737795" w:rsidRDefault="00737795" w:rsidP="00D50307">
      <w:pPr>
        <w:rPr>
          <w:rFonts w:ascii="楷体_GB2312" w:eastAsia="楷体_GB2312"/>
        </w:rPr>
      </w:pPr>
    </w:p>
    <w:p w:rsidR="00737795" w:rsidRDefault="00737795" w:rsidP="00D50307">
      <w:pPr>
        <w:rPr>
          <w:rFonts w:ascii="楷体_GB2312" w:eastAsia="楷体_GB2312"/>
        </w:rPr>
      </w:pPr>
    </w:p>
    <w:p w:rsidR="00737795" w:rsidRDefault="00737795" w:rsidP="00D50307">
      <w:pPr>
        <w:rPr>
          <w:rFonts w:ascii="楷体_GB2312" w:eastAsia="楷体_GB2312"/>
        </w:rPr>
      </w:pPr>
    </w:p>
    <w:p w:rsidR="00737795" w:rsidRDefault="00737795" w:rsidP="00D50307">
      <w:pPr>
        <w:rPr>
          <w:rFonts w:ascii="楷体_GB2312" w:eastAsia="楷体_GB2312"/>
        </w:rPr>
      </w:pPr>
    </w:p>
    <w:p w:rsidR="00737795" w:rsidRDefault="00737795" w:rsidP="00D50307">
      <w:pPr>
        <w:suppressAutoHyphens/>
        <w:rPr>
          <w:rFonts w:ascii="黑体" w:eastAsia="黑体" w:hAnsi="黑体"/>
          <w:bCs/>
          <w:sz w:val="28"/>
        </w:rPr>
      </w:pPr>
      <w:r>
        <w:rPr>
          <w:rFonts w:ascii="黑体" w:eastAsia="黑体" w:hAnsi="黑体"/>
          <w:bCs/>
          <w:sz w:val="28"/>
        </w:rPr>
        <w:lastRenderedPageBreak/>
        <w:t>1.</w:t>
      </w:r>
      <w:r>
        <w:rPr>
          <w:rFonts w:ascii="黑体" w:eastAsia="黑体" w:hAnsi="黑体" w:hint="eastAsia"/>
          <w:bCs/>
          <w:sz w:val="28"/>
        </w:rPr>
        <w:t>课程负责人情况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5"/>
        <w:gridCol w:w="1233"/>
        <w:gridCol w:w="1383"/>
        <w:gridCol w:w="957"/>
        <w:gridCol w:w="260"/>
        <w:gridCol w:w="1218"/>
        <w:gridCol w:w="1224"/>
        <w:gridCol w:w="1453"/>
      </w:tblGrid>
      <w:tr w:rsidR="00737795" w:rsidRPr="00A95935" w:rsidTr="00C0611E">
        <w:trPr>
          <w:trHeight w:val="397"/>
        </w:trPr>
        <w:tc>
          <w:tcPr>
            <w:tcW w:w="1215" w:type="dxa"/>
            <w:vMerge w:val="restart"/>
            <w:vAlign w:val="center"/>
          </w:tcPr>
          <w:p w:rsidR="00737795" w:rsidRPr="00A95935" w:rsidRDefault="00737795" w:rsidP="00C0611E">
            <w:pPr>
              <w:snapToGrid w:val="0"/>
              <w:ind w:right="-103"/>
              <w:jc w:val="center"/>
              <w:rPr>
                <w:rFonts w:ascii="黑体" w:eastAsia="黑体" w:hAnsi="黑体"/>
                <w:b/>
                <w:sz w:val="24"/>
              </w:rPr>
            </w:pPr>
            <w:r w:rsidRPr="00A95935">
              <w:rPr>
                <w:rFonts w:ascii="黑体" w:eastAsia="黑体" w:hAnsi="黑体"/>
                <w:b/>
                <w:sz w:val="24"/>
              </w:rPr>
              <w:t>1-1</w:t>
            </w:r>
          </w:p>
          <w:p w:rsidR="00737795" w:rsidRPr="00A95935" w:rsidRDefault="00737795" w:rsidP="00C0611E">
            <w:pPr>
              <w:snapToGrid w:val="0"/>
              <w:ind w:right="-103"/>
              <w:jc w:val="center"/>
              <w:rPr>
                <w:rFonts w:ascii="黑体" w:eastAsia="黑体" w:hAnsi="黑体"/>
                <w:sz w:val="24"/>
              </w:rPr>
            </w:pPr>
            <w:r w:rsidRPr="00A95935">
              <w:rPr>
                <w:rFonts w:ascii="黑体" w:eastAsia="黑体" w:hAnsi="黑体" w:hint="eastAsia"/>
                <w:sz w:val="24"/>
              </w:rPr>
              <w:t>基本</w:t>
            </w:r>
          </w:p>
          <w:p w:rsidR="00737795" w:rsidRPr="00A95935" w:rsidRDefault="00737795" w:rsidP="00C0611E">
            <w:pPr>
              <w:snapToGrid w:val="0"/>
              <w:ind w:right="-103"/>
              <w:jc w:val="center"/>
              <w:rPr>
                <w:rFonts w:ascii="黑体" w:eastAsia="黑体" w:hAnsi="黑体"/>
                <w:sz w:val="24"/>
              </w:rPr>
            </w:pPr>
            <w:r w:rsidRPr="00A95935">
              <w:rPr>
                <w:rFonts w:ascii="黑体" w:eastAsia="黑体" w:hAnsi="黑体" w:hint="eastAsia"/>
                <w:sz w:val="24"/>
              </w:rPr>
              <w:t>信息</w:t>
            </w:r>
          </w:p>
        </w:tc>
        <w:tc>
          <w:tcPr>
            <w:tcW w:w="1233" w:type="dxa"/>
            <w:vAlign w:val="center"/>
          </w:tcPr>
          <w:p w:rsidR="00737795" w:rsidRPr="00A95935" w:rsidRDefault="00737795" w:rsidP="00C0611E">
            <w:pPr>
              <w:tabs>
                <w:tab w:val="left" w:pos="2219"/>
              </w:tabs>
              <w:suppressAutoHyphens/>
              <w:snapToGrid w:val="0"/>
              <w:ind w:right="-692"/>
              <w:rPr>
                <w:rFonts w:ascii="黑体" w:eastAsia="黑体" w:hAnsi="黑体"/>
                <w:bCs/>
                <w:sz w:val="24"/>
              </w:rPr>
            </w:pPr>
            <w:r w:rsidRPr="00A95935">
              <w:rPr>
                <w:rFonts w:ascii="黑体" w:eastAsia="黑体" w:hAnsi="黑体" w:hint="eastAsia"/>
                <w:bCs/>
                <w:sz w:val="24"/>
              </w:rPr>
              <w:t>姓名</w:t>
            </w:r>
          </w:p>
        </w:tc>
        <w:tc>
          <w:tcPr>
            <w:tcW w:w="1383" w:type="dxa"/>
            <w:vAlign w:val="center"/>
          </w:tcPr>
          <w:p w:rsidR="00737795" w:rsidRPr="00A95935" w:rsidRDefault="00737795" w:rsidP="00C0611E">
            <w:pPr>
              <w:tabs>
                <w:tab w:val="left" w:pos="2219"/>
              </w:tabs>
              <w:suppressAutoHyphens/>
              <w:snapToGrid w:val="0"/>
              <w:ind w:right="-692"/>
              <w:rPr>
                <w:rFonts w:ascii="黑体" w:eastAsia="黑体" w:hAnsi="黑体"/>
                <w:bCs/>
                <w:sz w:val="24"/>
              </w:rPr>
            </w:pPr>
          </w:p>
        </w:tc>
        <w:tc>
          <w:tcPr>
            <w:tcW w:w="957" w:type="dxa"/>
            <w:vAlign w:val="center"/>
          </w:tcPr>
          <w:p w:rsidR="00737795" w:rsidRPr="00A95935" w:rsidRDefault="00737795" w:rsidP="00C0611E">
            <w:pPr>
              <w:tabs>
                <w:tab w:val="left" w:pos="2219"/>
              </w:tabs>
              <w:suppressAutoHyphens/>
              <w:snapToGrid w:val="0"/>
              <w:ind w:right="-692"/>
              <w:rPr>
                <w:rFonts w:ascii="黑体" w:eastAsia="黑体" w:hAnsi="黑体"/>
                <w:bCs/>
                <w:sz w:val="24"/>
              </w:rPr>
            </w:pPr>
            <w:r w:rsidRPr="00A95935">
              <w:rPr>
                <w:rFonts w:ascii="黑体" w:eastAsia="黑体" w:hAnsi="黑体" w:hint="eastAsia"/>
                <w:bCs/>
                <w:sz w:val="24"/>
              </w:rPr>
              <w:t>性别</w:t>
            </w:r>
          </w:p>
        </w:tc>
        <w:tc>
          <w:tcPr>
            <w:tcW w:w="1478" w:type="dxa"/>
            <w:gridSpan w:val="2"/>
            <w:vAlign w:val="center"/>
          </w:tcPr>
          <w:p w:rsidR="00737795" w:rsidRPr="00A95935" w:rsidRDefault="00737795" w:rsidP="00C0611E">
            <w:pPr>
              <w:tabs>
                <w:tab w:val="left" w:pos="2219"/>
              </w:tabs>
              <w:suppressAutoHyphens/>
              <w:snapToGrid w:val="0"/>
              <w:ind w:right="-692"/>
              <w:rPr>
                <w:rFonts w:ascii="黑体" w:eastAsia="黑体" w:hAnsi="黑体"/>
                <w:bCs/>
                <w:sz w:val="24"/>
              </w:rPr>
            </w:pPr>
          </w:p>
        </w:tc>
        <w:tc>
          <w:tcPr>
            <w:tcW w:w="1224" w:type="dxa"/>
            <w:vAlign w:val="center"/>
          </w:tcPr>
          <w:p w:rsidR="00737795" w:rsidRPr="00A95935" w:rsidRDefault="00737795" w:rsidP="00C0611E">
            <w:pPr>
              <w:tabs>
                <w:tab w:val="left" w:pos="2219"/>
              </w:tabs>
              <w:suppressAutoHyphens/>
              <w:snapToGrid w:val="0"/>
              <w:ind w:right="-692"/>
              <w:rPr>
                <w:rFonts w:ascii="黑体" w:eastAsia="黑体" w:hAnsi="黑体"/>
                <w:bCs/>
                <w:sz w:val="24"/>
              </w:rPr>
            </w:pPr>
            <w:r w:rsidRPr="00A95935">
              <w:rPr>
                <w:rFonts w:ascii="黑体" w:eastAsia="黑体" w:hAnsi="黑体" w:hint="eastAsia"/>
                <w:bCs/>
                <w:sz w:val="24"/>
              </w:rPr>
              <w:t>出生年月</w:t>
            </w:r>
          </w:p>
        </w:tc>
        <w:tc>
          <w:tcPr>
            <w:tcW w:w="1453" w:type="dxa"/>
            <w:vAlign w:val="center"/>
          </w:tcPr>
          <w:p w:rsidR="00737795" w:rsidRPr="00A95935" w:rsidRDefault="00737795" w:rsidP="00C0611E">
            <w:pPr>
              <w:tabs>
                <w:tab w:val="left" w:pos="2219"/>
              </w:tabs>
              <w:suppressAutoHyphens/>
              <w:snapToGrid w:val="0"/>
              <w:ind w:right="-692"/>
              <w:rPr>
                <w:rFonts w:ascii="黑体" w:eastAsia="黑体" w:hAnsi="黑体"/>
                <w:bCs/>
                <w:sz w:val="24"/>
              </w:rPr>
            </w:pPr>
          </w:p>
        </w:tc>
      </w:tr>
      <w:tr w:rsidR="00737795" w:rsidRPr="00A95935" w:rsidTr="00C0611E">
        <w:trPr>
          <w:trHeight w:val="397"/>
        </w:trPr>
        <w:tc>
          <w:tcPr>
            <w:tcW w:w="1215" w:type="dxa"/>
            <w:vMerge/>
          </w:tcPr>
          <w:p w:rsidR="00737795" w:rsidRPr="00A95935" w:rsidRDefault="00737795" w:rsidP="00C0611E">
            <w:pPr>
              <w:tabs>
                <w:tab w:val="left" w:pos="2219"/>
              </w:tabs>
              <w:suppressAutoHyphens/>
              <w:snapToGrid w:val="0"/>
              <w:ind w:right="-692"/>
              <w:rPr>
                <w:rFonts w:ascii="黑体" w:eastAsia="黑体" w:hAnsi="黑体"/>
                <w:bCs/>
                <w:sz w:val="24"/>
              </w:rPr>
            </w:pPr>
          </w:p>
        </w:tc>
        <w:tc>
          <w:tcPr>
            <w:tcW w:w="1233" w:type="dxa"/>
            <w:vAlign w:val="center"/>
          </w:tcPr>
          <w:p w:rsidR="00737795" w:rsidRPr="00A95935" w:rsidRDefault="00737795" w:rsidP="00C0611E">
            <w:pPr>
              <w:tabs>
                <w:tab w:val="left" w:pos="2219"/>
              </w:tabs>
              <w:suppressAutoHyphens/>
              <w:snapToGrid w:val="0"/>
              <w:ind w:right="-692"/>
              <w:rPr>
                <w:rFonts w:ascii="黑体" w:eastAsia="黑体" w:hAnsi="黑体"/>
                <w:bCs/>
                <w:sz w:val="24"/>
              </w:rPr>
            </w:pPr>
            <w:r w:rsidRPr="00A95935">
              <w:rPr>
                <w:rFonts w:ascii="黑体" w:eastAsia="黑体" w:hAnsi="黑体" w:hint="eastAsia"/>
                <w:bCs/>
                <w:sz w:val="24"/>
              </w:rPr>
              <w:t>学历</w:t>
            </w:r>
          </w:p>
        </w:tc>
        <w:tc>
          <w:tcPr>
            <w:tcW w:w="1383" w:type="dxa"/>
            <w:vAlign w:val="center"/>
          </w:tcPr>
          <w:p w:rsidR="00737795" w:rsidRPr="00A95935" w:rsidRDefault="00737795" w:rsidP="00C0611E">
            <w:pPr>
              <w:tabs>
                <w:tab w:val="left" w:pos="2219"/>
              </w:tabs>
              <w:suppressAutoHyphens/>
              <w:snapToGrid w:val="0"/>
              <w:ind w:right="-692"/>
              <w:rPr>
                <w:rFonts w:ascii="黑体" w:eastAsia="黑体" w:hAnsi="黑体"/>
                <w:bCs/>
                <w:sz w:val="24"/>
              </w:rPr>
            </w:pPr>
          </w:p>
        </w:tc>
        <w:tc>
          <w:tcPr>
            <w:tcW w:w="957" w:type="dxa"/>
            <w:vAlign w:val="center"/>
          </w:tcPr>
          <w:p w:rsidR="00737795" w:rsidRPr="00A95935" w:rsidRDefault="00737795" w:rsidP="00C0611E">
            <w:pPr>
              <w:tabs>
                <w:tab w:val="left" w:pos="2219"/>
              </w:tabs>
              <w:suppressAutoHyphens/>
              <w:snapToGrid w:val="0"/>
              <w:ind w:right="-692"/>
              <w:rPr>
                <w:rFonts w:ascii="黑体" w:eastAsia="黑体" w:hAnsi="黑体"/>
                <w:bCs/>
                <w:sz w:val="24"/>
              </w:rPr>
            </w:pPr>
            <w:r w:rsidRPr="00A95935">
              <w:rPr>
                <w:rFonts w:ascii="黑体" w:eastAsia="黑体" w:hAnsi="黑体" w:hint="eastAsia"/>
                <w:bCs/>
                <w:sz w:val="24"/>
              </w:rPr>
              <w:t>学位</w:t>
            </w:r>
          </w:p>
        </w:tc>
        <w:tc>
          <w:tcPr>
            <w:tcW w:w="1478" w:type="dxa"/>
            <w:gridSpan w:val="2"/>
            <w:vAlign w:val="center"/>
          </w:tcPr>
          <w:p w:rsidR="00737795" w:rsidRPr="00A95935" w:rsidRDefault="00737795" w:rsidP="00C0611E">
            <w:pPr>
              <w:tabs>
                <w:tab w:val="left" w:pos="2219"/>
              </w:tabs>
              <w:suppressAutoHyphens/>
              <w:snapToGrid w:val="0"/>
              <w:ind w:right="-692"/>
              <w:rPr>
                <w:rFonts w:ascii="黑体" w:eastAsia="黑体" w:hAnsi="黑体"/>
                <w:bCs/>
                <w:sz w:val="24"/>
              </w:rPr>
            </w:pPr>
          </w:p>
        </w:tc>
        <w:tc>
          <w:tcPr>
            <w:tcW w:w="1224" w:type="dxa"/>
            <w:vAlign w:val="center"/>
          </w:tcPr>
          <w:p w:rsidR="00737795" w:rsidRPr="00A95935" w:rsidRDefault="00737795" w:rsidP="00C0611E">
            <w:pPr>
              <w:tabs>
                <w:tab w:val="left" w:pos="2219"/>
              </w:tabs>
              <w:suppressAutoHyphens/>
              <w:snapToGrid w:val="0"/>
              <w:ind w:right="-692"/>
              <w:rPr>
                <w:rFonts w:ascii="黑体" w:eastAsia="黑体" w:hAnsi="黑体"/>
                <w:bCs/>
                <w:sz w:val="24"/>
              </w:rPr>
            </w:pPr>
            <w:r w:rsidRPr="00A95935">
              <w:rPr>
                <w:rFonts w:ascii="黑体" w:eastAsia="黑体" w:hAnsi="黑体" w:hint="eastAsia"/>
                <w:bCs/>
                <w:sz w:val="24"/>
              </w:rPr>
              <w:t>电话</w:t>
            </w:r>
          </w:p>
        </w:tc>
        <w:tc>
          <w:tcPr>
            <w:tcW w:w="1453" w:type="dxa"/>
            <w:vAlign w:val="center"/>
          </w:tcPr>
          <w:p w:rsidR="00737795" w:rsidRPr="00A95935" w:rsidRDefault="00737795" w:rsidP="00C0611E">
            <w:pPr>
              <w:tabs>
                <w:tab w:val="left" w:pos="2219"/>
              </w:tabs>
              <w:suppressAutoHyphens/>
              <w:snapToGrid w:val="0"/>
              <w:ind w:right="-692"/>
              <w:rPr>
                <w:rFonts w:ascii="黑体" w:eastAsia="黑体" w:hAnsi="黑体"/>
                <w:bCs/>
                <w:sz w:val="24"/>
              </w:rPr>
            </w:pPr>
          </w:p>
        </w:tc>
      </w:tr>
      <w:tr w:rsidR="00737795" w:rsidRPr="00A95935" w:rsidTr="00C0611E">
        <w:trPr>
          <w:trHeight w:val="397"/>
        </w:trPr>
        <w:tc>
          <w:tcPr>
            <w:tcW w:w="1215" w:type="dxa"/>
            <w:vMerge/>
          </w:tcPr>
          <w:p w:rsidR="00737795" w:rsidRPr="00A95935" w:rsidRDefault="00737795" w:rsidP="00C0611E">
            <w:pPr>
              <w:tabs>
                <w:tab w:val="left" w:pos="2219"/>
              </w:tabs>
              <w:suppressAutoHyphens/>
              <w:snapToGrid w:val="0"/>
              <w:ind w:right="-692"/>
              <w:rPr>
                <w:rFonts w:ascii="黑体" w:eastAsia="黑体" w:hAnsi="黑体"/>
                <w:bCs/>
                <w:sz w:val="24"/>
              </w:rPr>
            </w:pPr>
          </w:p>
        </w:tc>
        <w:tc>
          <w:tcPr>
            <w:tcW w:w="1233" w:type="dxa"/>
            <w:vAlign w:val="center"/>
          </w:tcPr>
          <w:p w:rsidR="00737795" w:rsidRPr="00A95935" w:rsidRDefault="00737795" w:rsidP="00C0611E">
            <w:pPr>
              <w:tabs>
                <w:tab w:val="left" w:pos="2219"/>
              </w:tabs>
              <w:suppressAutoHyphens/>
              <w:snapToGrid w:val="0"/>
              <w:ind w:right="-692"/>
              <w:rPr>
                <w:rFonts w:ascii="黑体" w:eastAsia="黑体" w:hAnsi="黑体"/>
                <w:bCs/>
                <w:sz w:val="24"/>
              </w:rPr>
            </w:pPr>
            <w:r w:rsidRPr="00A95935">
              <w:rPr>
                <w:rFonts w:ascii="黑体" w:eastAsia="黑体" w:hAnsi="黑体" w:hint="eastAsia"/>
                <w:bCs/>
                <w:sz w:val="24"/>
              </w:rPr>
              <w:t>专业技</w:t>
            </w:r>
          </w:p>
          <w:p w:rsidR="00737795" w:rsidRPr="00A95935" w:rsidRDefault="00737795" w:rsidP="00C0611E">
            <w:pPr>
              <w:tabs>
                <w:tab w:val="left" w:pos="2219"/>
              </w:tabs>
              <w:suppressAutoHyphens/>
              <w:snapToGrid w:val="0"/>
              <w:ind w:right="-692"/>
              <w:rPr>
                <w:rFonts w:ascii="黑体" w:eastAsia="黑体" w:hAnsi="黑体"/>
                <w:bCs/>
                <w:sz w:val="24"/>
              </w:rPr>
            </w:pPr>
            <w:r w:rsidRPr="00A95935">
              <w:rPr>
                <w:rFonts w:ascii="黑体" w:eastAsia="黑体" w:hAnsi="黑体" w:hint="eastAsia"/>
                <w:bCs/>
                <w:sz w:val="24"/>
              </w:rPr>
              <w:t>术职务</w:t>
            </w:r>
          </w:p>
        </w:tc>
        <w:tc>
          <w:tcPr>
            <w:tcW w:w="1383" w:type="dxa"/>
            <w:vAlign w:val="center"/>
          </w:tcPr>
          <w:p w:rsidR="00737795" w:rsidRPr="00A95935" w:rsidRDefault="00737795" w:rsidP="00C0611E">
            <w:pPr>
              <w:tabs>
                <w:tab w:val="left" w:pos="2219"/>
              </w:tabs>
              <w:suppressAutoHyphens/>
              <w:snapToGrid w:val="0"/>
              <w:ind w:right="-692"/>
              <w:rPr>
                <w:rFonts w:ascii="黑体" w:eastAsia="黑体" w:hAnsi="黑体"/>
                <w:bCs/>
                <w:sz w:val="24"/>
              </w:rPr>
            </w:pPr>
          </w:p>
        </w:tc>
        <w:tc>
          <w:tcPr>
            <w:tcW w:w="957" w:type="dxa"/>
            <w:vAlign w:val="center"/>
          </w:tcPr>
          <w:p w:rsidR="00737795" w:rsidRPr="00A95935" w:rsidRDefault="00737795" w:rsidP="00C0611E">
            <w:pPr>
              <w:tabs>
                <w:tab w:val="left" w:pos="2219"/>
              </w:tabs>
              <w:suppressAutoHyphens/>
              <w:snapToGrid w:val="0"/>
              <w:ind w:right="-692"/>
              <w:rPr>
                <w:rFonts w:ascii="黑体" w:eastAsia="黑体" w:hAnsi="黑体"/>
                <w:bCs/>
                <w:sz w:val="24"/>
              </w:rPr>
            </w:pPr>
            <w:r w:rsidRPr="00A95935">
              <w:rPr>
                <w:rFonts w:ascii="黑体" w:eastAsia="黑体" w:hAnsi="黑体" w:hint="eastAsia"/>
                <w:bCs/>
                <w:sz w:val="24"/>
              </w:rPr>
              <w:t>行　政</w:t>
            </w:r>
          </w:p>
          <w:p w:rsidR="00737795" w:rsidRPr="00A95935" w:rsidRDefault="00737795" w:rsidP="00C0611E">
            <w:pPr>
              <w:tabs>
                <w:tab w:val="left" w:pos="2219"/>
              </w:tabs>
              <w:suppressAutoHyphens/>
              <w:snapToGrid w:val="0"/>
              <w:ind w:right="-692"/>
              <w:rPr>
                <w:rFonts w:ascii="黑体" w:eastAsia="黑体" w:hAnsi="黑体"/>
                <w:bCs/>
                <w:sz w:val="24"/>
              </w:rPr>
            </w:pPr>
            <w:r w:rsidRPr="00A95935">
              <w:rPr>
                <w:rFonts w:ascii="黑体" w:eastAsia="黑体" w:hAnsi="黑体" w:hint="eastAsia"/>
                <w:bCs/>
                <w:sz w:val="24"/>
              </w:rPr>
              <w:t>职　务</w:t>
            </w:r>
          </w:p>
        </w:tc>
        <w:tc>
          <w:tcPr>
            <w:tcW w:w="1478" w:type="dxa"/>
            <w:gridSpan w:val="2"/>
            <w:vAlign w:val="center"/>
          </w:tcPr>
          <w:p w:rsidR="00737795" w:rsidRPr="00A95935" w:rsidRDefault="00737795" w:rsidP="00C0611E">
            <w:pPr>
              <w:tabs>
                <w:tab w:val="left" w:pos="2219"/>
              </w:tabs>
              <w:suppressAutoHyphens/>
              <w:snapToGrid w:val="0"/>
              <w:ind w:right="-692"/>
              <w:rPr>
                <w:rFonts w:ascii="黑体" w:eastAsia="黑体" w:hAnsi="黑体"/>
                <w:bCs/>
                <w:sz w:val="24"/>
              </w:rPr>
            </w:pPr>
          </w:p>
        </w:tc>
        <w:tc>
          <w:tcPr>
            <w:tcW w:w="1224" w:type="dxa"/>
            <w:vAlign w:val="center"/>
          </w:tcPr>
          <w:p w:rsidR="00737795" w:rsidRPr="00A95935" w:rsidRDefault="00737795" w:rsidP="00C0611E">
            <w:pPr>
              <w:tabs>
                <w:tab w:val="left" w:pos="2219"/>
              </w:tabs>
              <w:suppressAutoHyphens/>
              <w:snapToGrid w:val="0"/>
              <w:ind w:right="-692"/>
              <w:rPr>
                <w:rFonts w:ascii="黑体" w:eastAsia="黑体" w:hAnsi="黑体"/>
                <w:bCs/>
                <w:sz w:val="24"/>
              </w:rPr>
            </w:pPr>
            <w:r w:rsidRPr="00A95935">
              <w:rPr>
                <w:rFonts w:ascii="黑体" w:eastAsia="黑体" w:hAnsi="黑体" w:hint="eastAsia"/>
                <w:bCs/>
                <w:sz w:val="24"/>
              </w:rPr>
              <w:t>传真</w:t>
            </w:r>
          </w:p>
        </w:tc>
        <w:tc>
          <w:tcPr>
            <w:tcW w:w="1453" w:type="dxa"/>
            <w:vAlign w:val="center"/>
          </w:tcPr>
          <w:p w:rsidR="00737795" w:rsidRPr="00A95935" w:rsidRDefault="00737795" w:rsidP="00C0611E">
            <w:pPr>
              <w:tabs>
                <w:tab w:val="left" w:pos="2219"/>
              </w:tabs>
              <w:suppressAutoHyphens/>
              <w:snapToGrid w:val="0"/>
              <w:ind w:right="-692"/>
              <w:rPr>
                <w:rFonts w:ascii="黑体" w:eastAsia="黑体" w:hAnsi="黑体"/>
                <w:bCs/>
                <w:sz w:val="24"/>
              </w:rPr>
            </w:pPr>
          </w:p>
        </w:tc>
      </w:tr>
      <w:tr w:rsidR="00737795" w:rsidRPr="00A95935" w:rsidTr="00C0611E">
        <w:trPr>
          <w:trHeight w:val="397"/>
        </w:trPr>
        <w:tc>
          <w:tcPr>
            <w:tcW w:w="1215" w:type="dxa"/>
            <w:vMerge/>
          </w:tcPr>
          <w:p w:rsidR="00737795" w:rsidRPr="00A95935" w:rsidRDefault="00737795" w:rsidP="00C0611E">
            <w:pPr>
              <w:tabs>
                <w:tab w:val="left" w:pos="2219"/>
              </w:tabs>
              <w:suppressAutoHyphens/>
              <w:snapToGrid w:val="0"/>
              <w:ind w:right="-692"/>
              <w:rPr>
                <w:rFonts w:ascii="黑体" w:eastAsia="黑体" w:hAnsi="黑体"/>
                <w:bCs/>
                <w:sz w:val="24"/>
              </w:rPr>
            </w:pPr>
          </w:p>
        </w:tc>
        <w:tc>
          <w:tcPr>
            <w:tcW w:w="1233" w:type="dxa"/>
            <w:vAlign w:val="center"/>
          </w:tcPr>
          <w:p w:rsidR="00737795" w:rsidRPr="00A95935" w:rsidRDefault="00737795" w:rsidP="00C0611E">
            <w:pPr>
              <w:tabs>
                <w:tab w:val="left" w:pos="2219"/>
              </w:tabs>
              <w:suppressAutoHyphens/>
              <w:snapToGrid w:val="0"/>
              <w:ind w:right="-692"/>
              <w:rPr>
                <w:rFonts w:ascii="黑体" w:eastAsia="黑体" w:hAnsi="黑体"/>
                <w:bCs/>
                <w:sz w:val="24"/>
              </w:rPr>
            </w:pPr>
            <w:r w:rsidRPr="00A95935">
              <w:rPr>
                <w:rFonts w:ascii="黑体" w:eastAsia="黑体" w:hAnsi="黑体" w:hint="eastAsia"/>
                <w:bCs/>
                <w:sz w:val="24"/>
              </w:rPr>
              <w:t>院系</w:t>
            </w:r>
          </w:p>
        </w:tc>
        <w:tc>
          <w:tcPr>
            <w:tcW w:w="2340" w:type="dxa"/>
            <w:gridSpan w:val="2"/>
            <w:vAlign w:val="center"/>
          </w:tcPr>
          <w:p w:rsidR="00737795" w:rsidRPr="00A95935" w:rsidRDefault="00737795" w:rsidP="00C0611E">
            <w:pPr>
              <w:tabs>
                <w:tab w:val="left" w:pos="2219"/>
              </w:tabs>
              <w:suppressAutoHyphens/>
              <w:snapToGrid w:val="0"/>
              <w:ind w:right="-692"/>
              <w:rPr>
                <w:rFonts w:ascii="黑体" w:eastAsia="黑体" w:hAnsi="黑体"/>
                <w:bCs/>
                <w:sz w:val="24"/>
              </w:rPr>
            </w:pPr>
          </w:p>
        </w:tc>
        <w:tc>
          <w:tcPr>
            <w:tcW w:w="1478" w:type="dxa"/>
            <w:gridSpan w:val="2"/>
            <w:vAlign w:val="center"/>
          </w:tcPr>
          <w:p w:rsidR="00737795" w:rsidRPr="00A95935" w:rsidRDefault="00737795" w:rsidP="00C0611E">
            <w:pPr>
              <w:tabs>
                <w:tab w:val="left" w:pos="2219"/>
              </w:tabs>
              <w:suppressAutoHyphens/>
              <w:snapToGrid w:val="0"/>
              <w:ind w:right="-692"/>
              <w:rPr>
                <w:rFonts w:ascii="黑体" w:eastAsia="黑体" w:hAnsi="黑体"/>
                <w:bCs/>
                <w:sz w:val="24"/>
              </w:rPr>
            </w:pPr>
            <w:r w:rsidRPr="00A95935">
              <w:rPr>
                <w:rFonts w:ascii="黑体" w:eastAsia="黑体" w:hAnsi="黑体"/>
                <w:bCs/>
                <w:sz w:val="24"/>
              </w:rPr>
              <w:t>E-mail</w:t>
            </w:r>
          </w:p>
        </w:tc>
        <w:tc>
          <w:tcPr>
            <w:tcW w:w="2677" w:type="dxa"/>
            <w:gridSpan w:val="2"/>
            <w:vAlign w:val="center"/>
          </w:tcPr>
          <w:p w:rsidR="00737795" w:rsidRPr="00A95935" w:rsidRDefault="00737795" w:rsidP="00C0611E">
            <w:pPr>
              <w:tabs>
                <w:tab w:val="left" w:pos="2219"/>
              </w:tabs>
              <w:suppressAutoHyphens/>
              <w:snapToGrid w:val="0"/>
              <w:ind w:right="-692"/>
              <w:rPr>
                <w:rFonts w:ascii="黑体" w:eastAsia="黑体" w:hAnsi="黑体"/>
                <w:bCs/>
                <w:sz w:val="24"/>
              </w:rPr>
            </w:pPr>
          </w:p>
        </w:tc>
      </w:tr>
      <w:tr w:rsidR="00737795" w:rsidRPr="00A95935" w:rsidTr="00C0611E">
        <w:trPr>
          <w:trHeight w:val="397"/>
        </w:trPr>
        <w:tc>
          <w:tcPr>
            <w:tcW w:w="1215" w:type="dxa"/>
            <w:vMerge/>
          </w:tcPr>
          <w:p w:rsidR="00737795" w:rsidRPr="00A95935" w:rsidRDefault="00737795" w:rsidP="00C0611E">
            <w:pPr>
              <w:tabs>
                <w:tab w:val="left" w:pos="2219"/>
              </w:tabs>
              <w:suppressAutoHyphens/>
              <w:snapToGrid w:val="0"/>
              <w:ind w:right="-692"/>
              <w:rPr>
                <w:rFonts w:ascii="黑体" w:eastAsia="黑体" w:hAnsi="黑体"/>
                <w:bCs/>
                <w:sz w:val="24"/>
              </w:rPr>
            </w:pPr>
          </w:p>
        </w:tc>
        <w:tc>
          <w:tcPr>
            <w:tcW w:w="1233" w:type="dxa"/>
            <w:vAlign w:val="center"/>
          </w:tcPr>
          <w:p w:rsidR="00737795" w:rsidRPr="00A95935" w:rsidRDefault="00737795" w:rsidP="00C0611E">
            <w:pPr>
              <w:tabs>
                <w:tab w:val="left" w:pos="2219"/>
              </w:tabs>
              <w:suppressAutoHyphens/>
              <w:snapToGrid w:val="0"/>
              <w:ind w:right="-692"/>
              <w:rPr>
                <w:rFonts w:ascii="黑体" w:eastAsia="黑体" w:hAnsi="黑体"/>
                <w:bCs/>
                <w:sz w:val="24"/>
              </w:rPr>
            </w:pPr>
            <w:r w:rsidRPr="00A95935">
              <w:rPr>
                <w:rFonts w:ascii="黑体" w:eastAsia="黑体" w:hAnsi="黑体" w:hint="eastAsia"/>
                <w:bCs/>
                <w:sz w:val="24"/>
              </w:rPr>
              <w:t>地址</w:t>
            </w:r>
          </w:p>
        </w:tc>
        <w:tc>
          <w:tcPr>
            <w:tcW w:w="3818" w:type="dxa"/>
            <w:gridSpan w:val="4"/>
            <w:vAlign w:val="center"/>
          </w:tcPr>
          <w:p w:rsidR="00737795" w:rsidRPr="00A95935" w:rsidRDefault="00737795" w:rsidP="00C0611E">
            <w:pPr>
              <w:tabs>
                <w:tab w:val="left" w:pos="2219"/>
              </w:tabs>
              <w:suppressAutoHyphens/>
              <w:snapToGrid w:val="0"/>
              <w:ind w:right="-692" w:firstLine="480"/>
              <w:rPr>
                <w:rFonts w:ascii="黑体" w:eastAsia="黑体" w:hAnsi="黑体"/>
                <w:bCs/>
                <w:sz w:val="24"/>
              </w:rPr>
            </w:pPr>
          </w:p>
        </w:tc>
        <w:tc>
          <w:tcPr>
            <w:tcW w:w="1224" w:type="dxa"/>
            <w:vAlign w:val="center"/>
          </w:tcPr>
          <w:p w:rsidR="00737795" w:rsidRPr="00A95935" w:rsidRDefault="00737795" w:rsidP="00C0611E">
            <w:pPr>
              <w:tabs>
                <w:tab w:val="left" w:pos="2219"/>
              </w:tabs>
              <w:suppressAutoHyphens/>
              <w:snapToGrid w:val="0"/>
              <w:ind w:right="-692"/>
              <w:rPr>
                <w:rFonts w:ascii="黑体" w:eastAsia="黑体" w:hAnsi="黑体"/>
                <w:bCs/>
                <w:sz w:val="24"/>
              </w:rPr>
            </w:pPr>
            <w:r w:rsidRPr="00A95935">
              <w:rPr>
                <w:rFonts w:ascii="黑体" w:eastAsia="黑体" w:hAnsi="黑体" w:hint="eastAsia"/>
                <w:bCs/>
                <w:sz w:val="24"/>
              </w:rPr>
              <w:t>邮编</w:t>
            </w:r>
          </w:p>
        </w:tc>
        <w:tc>
          <w:tcPr>
            <w:tcW w:w="1453" w:type="dxa"/>
            <w:vAlign w:val="center"/>
          </w:tcPr>
          <w:p w:rsidR="00737795" w:rsidRPr="00A95935" w:rsidRDefault="00737795" w:rsidP="00C0611E">
            <w:pPr>
              <w:tabs>
                <w:tab w:val="left" w:pos="2219"/>
              </w:tabs>
              <w:suppressAutoHyphens/>
              <w:snapToGrid w:val="0"/>
              <w:ind w:right="-692"/>
              <w:rPr>
                <w:rFonts w:ascii="黑体" w:eastAsia="黑体" w:hAnsi="黑体"/>
                <w:bCs/>
                <w:sz w:val="24"/>
              </w:rPr>
            </w:pPr>
          </w:p>
        </w:tc>
      </w:tr>
      <w:tr w:rsidR="00737795" w:rsidRPr="00A95935" w:rsidTr="00C0611E">
        <w:trPr>
          <w:trHeight w:val="397"/>
        </w:trPr>
        <w:tc>
          <w:tcPr>
            <w:tcW w:w="1215" w:type="dxa"/>
            <w:vMerge w:val="restart"/>
            <w:vAlign w:val="center"/>
          </w:tcPr>
          <w:p w:rsidR="00737795" w:rsidRPr="00A95935" w:rsidRDefault="00737795" w:rsidP="00C0611E">
            <w:pPr>
              <w:snapToGrid w:val="0"/>
              <w:ind w:right="-103"/>
              <w:jc w:val="center"/>
              <w:rPr>
                <w:rFonts w:ascii="黑体" w:eastAsia="黑体" w:hAnsi="黑体"/>
                <w:sz w:val="24"/>
              </w:rPr>
            </w:pPr>
            <w:r w:rsidRPr="00A95935">
              <w:rPr>
                <w:rFonts w:ascii="黑体" w:eastAsia="黑体" w:hAnsi="黑体"/>
                <w:sz w:val="24"/>
              </w:rPr>
              <w:t>1-2</w:t>
            </w:r>
          </w:p>
          <w:p w:rsidR="00737795" w:rsidRPr="00A95935" w:rsidRDefault="00737795" w:rsidP="00C0611E">
            <w:pPr>
              <w:snapToGrid w:val="0"/>
              <w:ind w:right="-103"/>
              <w:jc w:val="center"/>
              <w:rPr>
                <w:rFonts w:ascii="黑体" w:eastAsia="黑体" w:hAnsi="黑体"/>
                <w:sz w:val="24"/>
              </w:rPr>
            </w:pPr>
          </w:p>
          <w:p w:rsidR="00737795" w:rsidRPr="00A95935" w:rsidRDefault="00737795" w:rsidP="00C0611E">
            <w:pPr>
              <w:snapToGrid w:val="0"/>
              <w:ind w:right="-103"/>
              <w:jc w:val="center"/>
              <w:rPr>
                <w:rFonts w:ascii="黑体" w:eastAsia="黑体" w:hAnsi="黑体"/>
                <w:sz w:val="24"/>
              </w:rPr>
            </w:pPr>
            <w:r w:rsidRPr="00A95935">
              <w:rPr>
                <w:rFonts w:ascii="黑体" w:eastAsia="黑体" w:hAnsi="黑体" w:hint="eastAsia"/>
                <w:sz w:val="24"/>
              </w:rPr>
              <w:t>近</w:t>
            </w:r>
            <w:r w:rsidRPr="00A95935">
              <w:rPr>
                <w:rFonts w:ascii="黑体" w:eastAsia="黑体" w:hAnsi="黑体"/>
                <w:sz w:val="24"/>
              </w:rPr>
              <w:t>5</w:t>
            </w:r>
            <w:r w:rsidRPr="00A95935">
              <w:rPr>
                <w:rFonts w:ascii="黑体" w:eastAsia="黑体" w:hAnsi="黑体" w:hint="eastAsia"/>
                <w:sz w:val="24"/>
              </w:rPr>
              <w:t>年</w:t>
            </w:r>
          </w:p>
          <w:p w:rsidR="00737795" w:rsidRPr="00A95935" w:rsidRDefault="00737795" w:rsidP="00C0611E">
            <w:pPr>
              <w:snapToGrid w:val="0"/>
              <w:ind w:right="-103"/>
              <w:jc w:val="center"/>
              <w:rPr>
                <w:rFonts w:ascii="黑体" w:eastAsia="黑体" w:hAnsi="黑体"/>
                <w:sz w:val="24"/>
              </w:rPr>
            </w:pPr>
            <w:r w:rsidRPr="00A95935">
              <w:rPr>
                <w:rFonts w:ascii="黑体" w:eastAsia="黑体" w:hAnsi="黑体" w:hint="eastAsia"/>
                <w:sz w:val="24"/>
              </w:rPr>
              <w:t>相关课</w:t>
            </w:r>
          </w:p>
          <w:p w:rsidR="00737795" w:rsidRPr="00A95935" w:rsidRDefault="00737795" w:rsidP="00C0611E">
            <w:pPr>
              <w:snapToGrid w:val="0"/>
              <w:ind w:right="-103"/>
              <w:jc w:val="center"/>
              <w:rPr>
                <w:rFonts w:ascii="黑体" w:eastAsia="黑体" w:hAnsi="黑体"/>
                <w:sz w:val="24"/>
              </w:rPr>
            </w:pPr>
            <w:r w:rsidRPr="00A95935">
              <w:rPr>
                <w:rFonts w:ascii="黑体" w:eastAsia="黑体" w:hAnsi="黑体" w:hint="eastAsia"/>
                <w:sz w:val="24"/>
              </w:rPr>
              <w:t>程主讲</w:t>
            </w:r>
          </w:p>
          <w:p w:rsidR="00737795" w:rsidRPr="00A95935" w:rsidRDefault="00737795" w:rsidP="00C0611E">
            <w:pPr>
              <w:snapToGrid w:val="0"/>
              <w:ind w:right="-103"/>
              <w:jc w:val="center"/>
              <w:rPr>
                <w:rFonts w:ascii="黑体" w:eastAsia="黑体" w:hAnsi="黑体"/>
                <w:sz w:val="24"/>
              </w:rPr>
            </w:pPr>
            <w:r w:rsidRPr="00A95935">
              <w:rPr>
                <w:rFonts w:ascii="黑体" w:eastAsia="黑体" w:hAnsi="黑体" w:hint="eastAsia"/>
                <w:sz w:val="24"/>
              </w:rPr>
              <w:t>情况</w:t>
            </w:r>
          </w:p>
        </w:tc>
        <w:tc>
          <w:tcPr>
            <w:tcW w:w="2616" w:type="dxa"/>
            <w:gridSpan w:val="2"/>
            <w:vAlign w:val="center"/>
          </w:tcPr>
          <w:p w:rsidR="00737795" w:rsidRPr="00A95935" w:rsidRDefault="00737795" w:rsidP="00C0611E">
            <w:pPr>
              <w:tabs>
                <w:tab w:val="left" w:pos="2219"/>
              </w:tabs>
              <w:suppressAutoHyphens/>
              <w:snapToGrid w:val="0"/>
              <w:ind w:right="-165"/>
              <w:jc w:val="center"/>
              <w:rPr>
                <w:rFonts w:ascii="黑体" w:eastAsia="黑体" w:hAnsi="黑体"/>
                <w:sz w:val="24"/>
              </w:rPr>
            </w:pPr>
            <w:r w:rsidRPr="00A95935">
              <w:rPr>
                <w:rFonts w:ascii="黑体" w:eastAsia="黑体" w:hAnsi="黑体" w:hint="eastAsia"/>
                <w:sz w:val="24"/>
              </w:rPr>
              <w:t>课程名称</w:t>
            </w:r>
          </w:p>
        </w:tc>
        <w:tc>
          <w:tcPr>
            <w:tcW w:w="1217" w:type="dxa"/>
            <w:gridSpan w:val="2"/>
            <w:vAlign w:val="center"/>
          </w:tcPr>
          <w:p w:rsidR="00737795" w:rsidRPr="00A95935" w:rsidRDefault="00737795" w:rsidP="00C0611E">
            <w:pPr>
              <w:tabs>
                <w:tab w:val="left" w:pos="2219"/>
              </w:tabs>
              <w:suppressAutoHyphens/>
              <w:snapToGrid w:val="0"/>
              <w:ind w:right="-70"/>
              <w:rPr>
                <w:rFonts w:ascii="黑体" w:eastAsia="黑体" w:hAnsi="黑体"/>
                <w:sz w:val="24"/>
              </w:rPr>
            </w:pPr>
            <w:r w:rsidRPr="00A95935">
              <w:rPr>
                <w:rFonts w:ascii="黑体" w:eastAsia="黑体" w:hAnsi="黑体" w:hint="eastAsia"/>
                <w:sz w:val="24"/>
              </w:rPr>
              <w:t>课程类别</w:t>
            </w:r>
          </w:p>
        </w:tc>
        <w:tc>
          <w:tcPr>
            <w:tcW w:w="1218" w:type="dxa"/>
            <w:vAlign w:val="center"/>
          </w:tcPr>
          <w:p w:rsidR="00737795" w:rsidRPr="00A95935" w:rsidRDefault="00737795" w:rsidP="00C0611E">
            <w:pPr>
              <w:tabs>
                <w:tab w:val="left" w:pos="2219"/>
              </w:tabs>
              <w:suppressAutoHyphens/>
              <w:snapToGrid w:val="0"/>
              <w:ind w:right="-70"/>
              <w:rPr>
                <w:rFonts w:ascii="黑体" w:eastAsia="黑体" w:hAnsi="黑体"/>
                <w:sz w:val="24"/>
              </w:rPr>
            </w:pPr>
            <w:r w:rsidRPr="00A95935">
              <w:rPr>
                <w:rFonts w:ascii="黑体" w:eastAsia="黑体" w:hAnsi="黑体" w:hint="eastAsia"/>
                <w:sz w:val="24"/>
              </w:rPr>
              <w:t>授课对象</w:t>
            </w:r>
          </w:p>
        </w:tc>
        <w:tc>
          <w:tcPr>
            <w:tcW w:w="1224" w:type="dxa"/>
            <w:vAlign w:val="center"/>
          </w:tcPr>
          <w:p w:rsidR="00737795" w:rsidRPr="00A95935" w:rsidRDefault="00737795" w:rsidP="00C0611E">
            <w:pPr>
              <w:tabs>
                <w:tab w:val="left" w:pos="2219"/>
              </w:tabs>
              <w:suppressAutoHyphens/>
              <w:snapToGrid w:val="0"/>
              <w:ind w:right="-108"/>
              <w:rPr>
                <w:rFonts w:ascii="黑体" w:eastAsia="黑体" w:hAnsi="黑体"/>
                <w:sz w:val="24"/>
              </w:rPr>
            </w:pPr>
            <w:r w:rsidRPr="00A95935">
              <w:rPr>
                <w:rFonts w:ascii="黑体" w:eastAsia="黑体" w:hAnsi="黑体" w:hint="eastAsia"/>
                <w:sz w:val="24"/>
              </w:rPr>
              <w:t>周学时</w:t>
            </w:r>
          </w:p>
        </w:tc>
        <w:tc>
          <w:tcPr>
            <w:tcW w:w="1453" w:type="dxa"/>
            <w:vAlign w:val="center"/>
          </w:tcPr>
          <w:p w:rsidR="00737795" w:rsidRPr="00A95935" w:rsidRDefault="00737795" w:rsidP="00C0611E">
            <w:pPr>
              <w:tabs>
                <w:tab w:val="left" w:pos="2219"/>
              </w:tabs>
              <w:suppressAutoHyphens/>
              <w:snapToGrid w:val="0"/>
              <w:ind w:right="-108"/>
              <w:rPr>
                <w:rFonts w:ascii="黑体" w:eastAsia="黑体" w:hAnsi="黑体"/>
                <w:sz w:val="24"/>
              </w:rPr>
            </w:pPr>
            <w:r w:rsidRPr="00A95935">
              <w:rPr>
                <w:rFonts w:ascii="黑体" w:eastAsia="黑体" w:hAnsi="黑体" w:hint="eastAsia"/>
                <w:sz w:val="24"/>
              </w:rPr>
              <w:t>听众数</w:t>
            </w:r>
            <w:r w:rsidRPr="00A95935">
              <w:rPr>
                <w:rFonts w:ascii="黑体" w:eastAsia="黑体" w:hAnsi="黑体"/>
                <w:sz w:val="24"/>
              </w:rPr>
              <w:t>/</w:t>
            </w:r>
            <w:r w:rsidRPr="00A95935">
              <w:rPr>
                <w:rFonts w:ascii="黑体" w:eastAsia="黑体" w:hAnsi="黑体" w:hint="eastAsia"/>
                <w:sz w:val="24"/>
              </w:rPr>
              <w:t>年</w:t>
            </w:r>
          </w:p>
        </w:tc>
      </w:tr>
      <w:tr w:rsidR="00737795" w:rsidRPr="00A95935" w:rsidTr="00C0611E">
        <w:trPr>
          <w:trHeight w:val="397"/>
        </w:trPr>
        <w:tc>
          <w:tcPr>
            <w:tcW w:w="1215" w:type="dxa"/>
            <w:vMerge/>
          </w:tcPr>
          <w:p w:rsidR="00737795" w:rsidRPr="00A95935" w:rsidRDefault="00737795" w:rsidP="00C0611E">
            <w:pPr>
              <w:tabs>
                <w:tab w:val="left" w:pos="2219"/>
              </w:tabs>
              <w:suppressAutoHyphens/>
              <w:snapToGrid w:val="0"/>
              <w:ind w:right="-692"/>
              <w:rPr>
                <w:rFonts w:ascii="黑体" w:eastAsia="黑体" w:hAnsi="黑体"/>
                <w:bCs/>
                <w:sz w:val="24"/>
              </w:rPr>
            </w:pPr>
          </w:p>
        </w:tc>
        <w:tc>
          <w:tcPr>
            <w:tcW w:w="2616" w:type="dxa"/>
            <w:gridSpan w:val="2"/>
            <w:vAlign w:val="center"/>
          </w:tcPr>
          <w:p w:rsidR="00737795" w:rsidRPr="00A95935" w:rsidRDefault="00737795" w:rsidP="00C0611E">
            <w:pPr>
              <w:tabs>
                <w:tab w:val="left" w:pos="2219"/>
              </w:tabs>
              <w:suppressAutoHyphens/>
              <w:snapToGrid w:val="0"/>
              <w:ind w:right="-692"/>
              <w:rPr>
                <w:rFonts w:ascii="黑体" w:eastAsia="黑体" w:hAnsi="黑体"/>
                <w:bCs/>
                <w:sz w:val="24"/>
              </w:rPr>
            </w:pPr>
          </w:p>
        </w:tc>
        <w:tc>
          <w:tcPr>
            <w:tcW w:w="1217" w:type="dxa"/>
            <w:gridSpan w:val="2"/>
            <w:vAlign w:val="center"/>
          </w:tcPr>
          <w:p w:rsidR="00737795" w:rsidRPr="00A95935" w:rsidRDefault="00737795" w:rsidP="00C0611E">
            <w:pPr>
              <w:tabs>
                <w:tab w:val="left" w:pos="2219"/>
              </w:tabs>
              <w:suppressAutoHyphens/>
              <w:snapToGrid w:val="0"/>
              <w:ind w:right="-692"/>
              <w:rPr>
                <w:rFonts w:ascii="黑体" w:eastAsia="黑体" w:hAnsi="黑体"/>
                <w:bCs/>
                <w:sz w:val="24"/>
              </w:rPr>
            </w:pPr>
          </w:p>
        </w:tc>
        <w:tc>
          <w:tcPr>
            <w:tcW w:w="1218" w:type="dxa"/>
            <w:vAlign w:val="center"/>
          </w:tcPr>
          <w:p w:rsidR="00737795" w:rsidRPr="00A95935" w:rsidRDefault="00737795" w:rsidP="00C0611E">
            <w:pPr>
              <w:tabs>
                <w:tab w:val="left" w:pos="2219"/>
              </w:tabs>
              <w:suppressAutoHyphens/>
              <w:snapToGrid w:val="0"/>
              <w:ind w:right="-692"/>
              <w:rPr>
                <w:rFonts w:ascii="黑体" w:eastAsia="黑体" w:hAnsi="黑体"/>
                <w:bCs/>
                <w:sz w:val="24"/>
              </w:rPr>
            </w:pPr>
          </w:p>
        </w:tc>
        <w:tc>
          <w:tcPr>
            <w:tcW w:w="1224" w:type="dxa"/>
            <w:vAlign w:val="center"/>
          </w:tcPr>
          <w:p w:rsidR="00737795" w:rsidRPr="00A95935" w:rsidRDefault="00737795" w:rsidP="00C0611E">
            <w:pPr>
              <w:tabs>
                <w:tab w:val="left" w:pos="2219"/>
              </w:tabs>
              <w:suppressAutoHyphens/>
              <w:snapToGrid w:val="0"/>
              <w:ind w:right="-692"/>
              <w:rPr>
                <w:rFonts w:ascii="黑体" w:eastAsia="黑体" w:hAnsi="黑体"/>
                <w:bCs/>
                <w:sz w:val="24"/>
              </w:rPr>
            </w:pPr>
          </w:p>
        </w:tc>
        <w:tc>
          <w:tcPr>
            <w:tcW w:w="1453" w:type="dxa"/>
            <w:vAlign w:val="center"/>
          </w:tcPr>
          <w:p w:rsidR="00737795" w:rsidRPr="00A95935" w:rsidRDefault="00737795" w:rsidP="00C0611E">
            <w:pPr>
              <w:tabs>
                <w:tab w:val="left" w:pos="2219"/>
              </w:tabs>
              <w:suppressAutoHyphens/>
              <w:snapToGrid w:val="0"/>
              <w:ind w:right="-692"/>
              <w:rPr>
                <w:rFonts w:ascii="黑体" w:eastAsia="黑体" w:hAnsi="黑体"/>
                <w:bCs/>
                <w:sz w:val="24"/>
              </w:rPr>
            </w:pPr>
          </w:p>
        </w:tc>
      </w:tr>
      <w:tr w:rsidR="00737795" w:rsidRPr="00A95935" w:rsidTr="00C0611E">
        <w:trPr>
          <w:trHeight w:val="397"/>
        </w:trPr>
        <w:tc>
          <w:tcPr>
            <w:tcW w:w="1215" w:type="dxa"/>
            <w:vMerge/>
          </w:tcPr>
          <w:p w:rsidR="00737795" w:rsidRPr="00A95935" w:rsidRDefault="00737795" w:rsidP="00C0611E">
            <w:pPr>
              <w:tabs>
                <w:tab w:val="left" w:pos="2219"/>
              </w:tabs>
              <w:suppressAutoHyphens/>
              <w:snapToGrid w:val="0"/>
              <w:ind w:right="-692"/>
              <w:rPr>
                <w:rFonts w:ascii="黑体" w:eastAsia="黑体" w:hAnsi="黑体"/>
                <w:bCs/>
                <w:sz w:val="24"/>
              </w:rPr>
            </w:pPr>
          </w:p>
        </w:tc>
        <w:tc>
          <w:tcPr>
            <w:tcW w:w="2616" w:type="dxa"/>
            <w:gridSpan w:val="2"/>
            <w:vAlign w:val="center"/>
          </w:tcPr>
          <w:p w:rsidR="00737795" w:rsidRPr="00A95935" w:rsidRDefault="00737795" w:rsidP="00C0611E">
            <w:pPr>
              <w:tabs>
                <w:tab w:val="left" w:pos="2219"/>
              </w:tabs>
              <w:suppressAutoHyphens/>
              <w:snapToGrid w:val="0"/>
              <w:ind w:right="-692"/>
              <w:rPr>
                <w:rFonts w:ascii="黑体" w:eastAsia="黑体" w:hAnsi="黑体"/>
                <w:bCs/>
                <w:sz w:val="24"/>
              </w:rPr>
            </w:pPr>
          </w:p>
        </w:tc>
        <w:tc>
          <w:tcPr>
            <w:tcW w:w="1217" w:type="dxa"/>
            <w:gridSpan w:val="2"/>
            <w:vAlign w:val="center"/>
          </w:tcPr>
          <w:p w:rsidR="00737795" w:rsidRPr="00A95935" w:rsidRDefault="00737795" w:rsidP="00C0611E">
            <w:pPr>
              <w:tabs>
                <w:tab w:val="left" w:pos="2219"/>
              </w:tabs>
              <w:suppressAutoHyphens/>
              <w:snapToGrid w:val="0"/>
              <w:ind w:right="-692"/>
              <w:rPr>
                <w:rFonts w:ascii="黑体" w:eastAsia="黑体" w:hAnsi="黑体"/>
                <w:bCs/>
                <w:sz w:val="24"/>
              </w:rPr>
            </w:pPr>
          </w:p>
        </w:tc>
        <w:tc>
          <w:tcPr>
            <w:tcW w:w="1218" w:type="dxa"/>
            <w:vAlign w:val="center"/>
          </w:tcPr>
          <w:p w:rsidR="00737795" w:rsidRPr="00A95935" w:rsidRDefault="00737795" w:rsidP="00C0611E">
            <w:pPr>
              <w:tabs>
                <w:tab w:val="left" w:pos="2219"/>
              </w:tabs>
              <w:suppressAutoHyphens/>
              <w:snapToGrid w:val="0"/>
              <w:ind w:right="-692"/>
              <w:rPr>
                <w:rFonts w:ascii="黑体" w:eastAsia="黑体" w:hAnsi="黑体"/>
                <w:bCs/>
                <w:sz w:val="24"/>
              </w:rPr>
            </w:pPr>
          </w:p>
        </w:tc>
        <w:tc>
          <w:tcPr>
            <w:tcW w:w="1224" w:type="dxa"/>
            <w:vAlign w:val="center"/>
          </w:tcPr>
          <w:p w:rsidR="00737795" w:rsidRPr="00A95935" w:rsidRDefault="00737795" w:rsidP="00C0611E">
            <w:pPr>
              <w:tabs>
                <w:tab w:val="left" w:pos="2219"/>
              </w:tabs>
              <w:suppressAutoHyphens/>
              <w:snapToGrid w:val="0"/>
              <w:ind w:right="-692"/>
              <w:rPr>
                <w:rFonts w:ascii="黑体" w:eastAsia="黑体" w:hAnsi="黑体"/>
                <w:bCs/>
                <w:sz w:val="24"/>
              </w:rPr>
            </w:pPr>
          </w:p>
        </w:tc>
        <w:tc>
          <w:tcPr>
            <w:tcW w:w="1453" w:type="dxa"/>
            <w:vAlign w:val="center"/>
          </w:tcPr>
          <w:p w:rsidR="00737795" w:rsidRPr="00A95935" w:rsidRDefault="00737795" w:rsidP="00C0611E">
            <w:pPr>
              <w:tabs>
                <w:tab w:val="left" w:pos="2219"/>
              </w:tabs>
              <w:suppressAutoHyphens/>
              <w:snapToGrid w:val="0"/>
              <w:ind w:right="-692"/>
              <w:rPr>
                <w:rFonts w:ascii="黑体" w:eastAsia="黑体" w:hAnsi="黑体"/>
                <w:bCs/>
                <w:sz w:val="24"/>
              </w:rPr>
            </w:pPr>
          </w:p>
        </w:tc>
      </w:tr>
      <w:tr w:rsidR="00737795" w:rsidRPr="00A95935" w:rsidTr="00C0611E">
        <w:trPr>
          <w:trHeight w:val="397"/>
        </w:trPr>
        <w:tc>
          <w:tcPr>
            <w:tcW w:w="1215" w:type="dxa"/>
            <w:vMerge/>
          </w:tcPr>
          <w:p w:rsidR="00737795" w:rsidRPr="00A95935" w:rsidRDefault="00737795" w:rsidP="00C0611E">
            <w:pPr>
              <w:tabs>
                <w:tab w:val="left" w:pos="2219"/>
              </w:tabs>
              <w:suppressAutoHyphens/>
              <w:snapToGrid w:val="0"/>
              <w:ind w:right="-692"/>
              <w:rPr>
                <w:rFonts w:ascii="黑体" w:eastAsia="黑体" w:hAnsi="黑体"/>
                <w:bCs/>
                <w:sz w:val="24"/>
              </w:rPr>
            </w:pPr>
          </w:p>
        </w:tc>
        <w:tc>
          <w:tcPr>
            <w:tcW w:w="2616" w:type="dxa"/>
            <w:gridSpan w:val="2"/>
            <w:vAlign w:val="center"/>
          </w:tcPr>
          <w:p w:rsidR="00737795" w:rsidRPr="00A95935" w:rsidRDefault="00737795" w:rsidP="00C0611E">
            <w:pPr>
              <w:tabs>
                <w:tab w:val="left" w:pos="2219"/>
              </w:tabs>
              <w:suppressAutoHyphens/>
              <w:snapToGrid w:val="0"/>
              <w:ind w:right="-692"/>
              <w:rPr>
                <w:rFonts w:ascii="黑体" w:eastAsia="黑体" w:hAnsi="黑体"/>
                <w:bCs/>
                <w:sz w:val="24"/>
              </w:rPr>
            </w:pPr>
          </w:p>
        </w:tc>
        <w:tc>
          <w:tcPr>
            <w:tcW w:w="1217" w:type="dxa"/>
            <w:gridSpan w:val="2"/>
            <w:vAlign w:val="center"/>
          </w:tcPr>
          <w:p w:rsidR="00737795" w:rsidRPr="00A95935" w:rsidRDefault="00737795" w:rsidP="00C0611E">
            <w:pPr>
              <w:tabs>
                <w:tab w:val="left" w:pos="2219"/>
              </w:tabs>
              <w:suppressAutoHyphens/>
              <w:snapToGrid w:val="0"/>
              <w:ind w:right="-692"/>
              <w:rPr>
                <w:rFonts w:ascii="黑体" w:eastAsia="黑体" w:hAnsi="黑体"/>
                <w:bCs/>
                <w:sz w:val="24"/>
              </w:rPr>
            </w:pPr>
          </w:p>
        </w:tc>
        <w:tc>
          <w:tcPr>
            <w:tcW w:w="1218" w:type="dxa"/>
            <w:vAlign w:val="center"/>
          </w:tcPr>
          <w:p w:rsidR="00737795" w:rsidRPr="00A95935" w:rsidRDefault="00737795" w:rsidP="00C0611E">
            <w:pPr>
              <w:tabs>
                <w:tab w:val="left" w:pos="2219"/>
              </w:tabs>
              <w:suppressAutoHyphens/>
              <w:snapToGrid w:val="0"/>
              <w:ind w:right="-692"/>
              <w:rPr>
                <w:rFonts w:ascii="黑体" w:eastAsia="黑体" w:hAnsi="黑体"/>
                <w:bCs/>
                <w:sz w:val="24"/>
              </w:rPr>
            </w:pPr>
          </w:p>
        </w:tc>
        <w:tc>
          <w:tcPr>
            <w:tcW w:w="1224" w:type="dxa"/>
            <w:vAlign w:val="center"/>
          </w:tcPr>
          <w:p w:rsidR="00737795" w:rsidRPr="00A95935" w:rsidRDefault="00737795" w:rsidP="00C0611E">
            <w:pPr>
              <w:tabs>
                <w:tab w:val="left" w:pos="2219"/>
              </w:tabs>
              <w:suppressAutoHyphens/>
              <w:snapToGrid w:val="0"/>
              <w:ind w:right="-692"/>
              <w:rPr>
                <w:rFonts w:ascii="黑体" w:eastAsia="黑体" w:hAnsi="黑体"/>
                <w:bCs/>
                <w:sz w:val="24"/>
              </w:rPr>
            </w:pPr>
          </w:p>
        </w:tc>
        <w:tc>
          <w:tcPr>
            <w:tcW w:w="1453" w:type="dxa"/>
            <w:vAlign w:val="center"/>
          </w:tcPr>
          <w:p w:rsidR="00737795" w:rsidRPr="00A95935" w:rsidRDefault="00737795" w:rsidP="00C0611E">
            <w:pPr>
              <w:tabs>
                <w:tab w:val="left" w:pos="2219"/>
              </w:tabs>
              <w:suppressAutoHyphens/>
              <w:snapToGrid w:val="0"/>
              <w:ind w:right="-692"/>
              <w:rPr>
                <w:rFonts w:ascii="黑体" w:eastAsia="黑体" w:hAnsi="黑体"/>
                <w:bCs/>
                <w:sz w:val="24"/>
              </w:rPr>
            </w:pPr>
          </w:p>
        </w:tc>
      </w:tr>
      <w:tr w:rsidR="00737795" w:rsidRPr="00A95935" w:rsidTr="00C0611E">
        <w:trPr>
          <w:trHeight w:val="397"/>
        </w:trPr>
        <w:tc>
          <w:tcPr>
            <w:tcW w:w="1215" w:type="dxa"/>
            <w:vMerge/>
          </w:tcPr>
          <w:p w:rsidR="00737795" w:rsidRPr="00A95935" w:rsidRDefault="00737795" w:rsidP="00C0611E">
            <w:pPr>
              <w:tabs>
                <w:tab w:val="left" w:pos="2219"/>
              </w:tabs>
              <w:suppressAutoHyphens/>
              <w:snapToGrid w:val="0"/>
              <w:ind w:right="-692"/>
              <w:rPr>
                <w:rFonts w:ascii="黑体" w:eastAsia="黑体" w:hAnsi="黑体"/>
                <w:bCs/>
                <w:sz w:val="24"/>
              </w:rPr>
            </w:pPr>
          </w:p>
        </w:tc>
        <w:tc>
          <w:tcPr>
            <w:tcW w:w="2616" w:type="dxa"/>
            <w:gridSpan w:val="2"/>
            <w:vAlign w:val="center"/>
          </w:tcPr>
          <w:p w:rsidR="00737795" w:rsidRPr="00A95935" w:rsidRDefault="00737795" w:rsidP="00C0611E">
            <w:pPr>
              <w:tabs>
                <w:tab w:val="left" w:pos="2219"/>
              </w:tabs>
              <w:suppressAutoHyphens/>
              <w:snapToGrid w:val="0"/>
              <w:ind w:right="-692"/>
              <w:rPr>
                <w:rFonts w:ascii="黑体" w:eastAsia="黑体" w:hAnsi="黑体"/>
                <w:bCs/>
                <w:sz w:val="24"/>
              </w:rPr>
            </w:pPr>
          </w:p>
        </w:tc>
        <w:tc>
          <w:tcPr>
            <w:tcW w:w="1217" w:type="dxa"/>
            <w:gridSpan w:val="2"/>
            <w:vAlign w:val="center"/>
          </w:tcPr>
          <w:p w:rsidR="00737795" w:rsidRPr="00A95935" w:rsidRDefault="00737795" w:rsidP="00C0611E">
            <w:pPr>
              <w:tabs>
                <w:tab w:val="left" w:pos="2219"/>
              </w:tabs>
              <w:suppressAutoHyphens/>
              <w:snapToGrid w:val="0"/>
              <w:ind w:right="-692"/>
              <w:rPr>
                <w:rFonts w:ascii="黑体" w:eastAsia="黑体" w:hAnsi="黑体"/>
                <w:bCs/>
                <w:sz w:val="24"/>
              </w:rPr>
            </w:pPr>
          </w:p>
        </w:tc>
        <w:tc>
          <w:tcPr>
            <w:tcW w:w="1218" w:type="dxa"/>
            <w:vAlign w:val="center"/>
          </w:tcPr>
          <w:p w:rsidR="00737795" w:rsidRPr="00A95935" w:rsidRDefault="00737795" w:rsidP="00C0611E">
            <w:pPr>
              <w:tabs>
                <w:tab w:val="left" w:pos="2219"/>
              </w:tabs>
              <w:suppressAutoHyphens/>
              <w:snapToGrid w:val="0"/>
              <w:ind w:right="-692"/>
              <w:rPr>
                <w:rFonts w:ascii="黑体" w:eastAsia="黑体" w:hAnsi="黑体"/>
                <w:bCs/>
                <w:sz w:val="24"/>
              </w:rPr>
            </w:pPr>
          </w:p>
        </w:tc>
        <w:tc>
          <w:tcPr>
            <w:tcW w:w="1224" w:type="dxa"/>
            <w:vAlign w:val="center"/>
          </w:tcPr>
          <w:p w:rsidR="00737795" w:rsidRPr="00A95935" w:rsidRDefault="00737795" w:rsidP="00C0611E">
            <w:pPr>
              <w:tabs>
                <w:tab w:val="left" w:pos="2219"/>
              </w:tabs>
              <w:suppressAutoHyphens/>
              <w:snapToGrid w:val="0"/>
              <w:ind w:right="-692"/>
              <w:rPr>
                <w:rFonts w:ascii="黑体" w:eastAsia="黑体" w:hAnsi="黑体"/>
                <w:bCs/>
                <w:sz w:val="24"/>
              </w:rPr>
            </w:pPr>
          </w:p>
        </w:tc>
        <w:tc>
          <w:tcPr>
            <w:tcW w:w="1453" w:type="dxa"/>
            <w:vAlign w:val="center"/>
          </w:tcPr>
          <w:p w:rsidR="00737795" w:rsidRPr="00A95935" w:rsidRDefault="00737795" w:rsidP="00C0611E">
            <w:pPr>
              <w:tabs>
                <w:tab w:val="left" w:pos="2219"/>
              </w:tabs>
              <w:suppressAutoHyphens/>
              <w:snapToGrid w:val="0"/>
              <w:ind w:right="-692"/>
              <w:rPr>
                <w:rFonts w:ascii="黑体" w:eastAsia="黑体" w:hAnsi="黑体"/>
                <w:bCs/>
                <w:sz w:val="24"/>
              </w:rPr>
            </w:pPr>
          </w:p>
        </w:tc>
      </w:tr>
      <w:tr w:rsidR="00737795" w:rsidRPr="00A95935" w:rsidTr="00C0611E">
        <w:trPr>
          <w:trHeight w:val="7969"/>
        </w:trPr>
        <w:tc>
          <w:tcPr>
            <w:tcW w:w="1215" w:type="dxa"/>
            <w:vAlign w:val="center"/>
          </w:tcPr>
          <w:p w:rsidR="00737795" w:rsidRPr="00A95935" w:rsidRDefault="00737795" w:rsidP="00C0611E">
            <w:pPr>
              <w:snapToGrid w:val="0"/>
              <w:spacing w:line="240" w:lineRule="atLeast"/>
              <w:ind w:right="-103"/>
              <w:jc w:val="center"/>
              <w:rPr>
                <w:rFonts w:ascii="黑体" w:eastAsia="黑体" w:hAnsi="黑体"/>
                <w:sz w:val="24"/>
              </w:rPr>
            </w:pPr>
            <w:r w:rsidRPr="00A95935">
              <w:rPr>
                <w:rFonts w:ascii="黑体" w:eastAsia="黑体" w:hAnsi="黑体"/>
                <w:sz w:val="24"/>
              </w:rPr>
              <w:t>1-3</w:t>
            </w:r>
          </w:p>
          <w:p w:rsidR="00737795" w:rsidRPr="00A95935" w:rsidRDefault="00737795" w:rsidP="00C0611E">
            <w:pPr>
              <w:snapToGrid w:val="0"/>
              <w:spacing w:line="240" w:lineRule="atLeast"/>
              <w:ind w:right="-103"/>
              <w:jc w:val="center"/>
              <w:rPr>
                <w:rFonts w:ascii="黑体" w:eastAsia="黑体" w:hAnsi="黑体"/>
                <w:sz w:val="24"/>
              </w:rPr>
            </w:pPr>
          </w:p>
          <w:p w:rsidR="00737795" w:rsidRPr="00A95935" w:rsidRDefault="00737795" w:rsidP="00C0611E">
            <w:pPr>
              <w:snapToGrid w:val="0"/>
              <w:spacing w:line="240" w:lineRule="atLeast"/>
              <w:ind w:right="-103"/>
              <w:jc w:val="center"/>
              <w:rPr>
                <w:rFonts w:ascii="黑体" w:eastAsia="黑体" w:hAnsi="黑体"/>
                <w:sz w:val="24"/>
              </w:rPr>
            </w:pPr>
            <w:r w:rsidRPr="00A95935">
              <w:rPr>
                <w:rFonts w:ascii="黑体" w:eastAsia="黑体" w:hAnsi="黑体" w:hint="eastAsia"/>
                <w:sz w:val="24"/>
              </w:rPr>
              <w:t>教学</w:t>
            </w:r>
          </w:p>
          <w:p w:rsidR="00737795" w:rsidRPr="00A95935" w:rsidRDefault="00737795" w:rsidP="00C0611E">
            <w:pPr>
              <w:snapToGrid w:val="0"/>
              <w:spacing w:line="240" w:lineRule="atLeast"/>
              <w:ind w:right="-103"/>
              <w:jc w:val="center"/>
              <w:rPr>
                <w:rFonts w:ascii="黑体" w:eastAsia="黑体" w:hAnsi="黑体"/>
                <w:sz w:val="24"/>
              </w:rPr>
            </w:pPr>
            <w:r w:rsidRPr="00A95935">
              <w:rPr>
                <w:rFonts w:ascii="黑体" w:eastAsia="黑体" w:hAnsi="黑体" w:hint="eastAsia"/>
                <w:sz w:val="24"/>
              </w:rPr>
              <w:t>研究</w:t>
            </w:r>
          </w:p>
          <w:p w:rsidR="00737795" w:rsidRPr="00A95935" w:rsidRDefault="00737795" w:rsidP="00C0611E">
            <w:pPr>
              <w:snapToGrid w:val="0"/>
              <w:spacing w:line="240" w:lineRule="atLeast"/>
              <w:ind w:right="-103"/>
              <w:jc w:val="center"/>
              <w:rPr>
                <w:rFonts w:ascii="黑体" w:eastAsia="黑体" w:hAnsi="黑体"/>
                <w:sz w:val="24"/>
              </w:rPr>
            </w:pPr>
            <w:r w:rsidRPr="00A95935">
              <w:rPr>
                <w:rFonts w:ascii="黑体" w:eastAsia="黑体" w:hAnsi="黑体" w:hint="eastAsia"/>
                <w:sz w:val="24"/>
              </w:rPr>
              <w:t>情况</w:t>
            </w:r>
          </w:p>
        </w:tc>
        <w:tc>
          <w:tcPr>
            <w:tcW w:w="7728" w:type="dxa"/>
            <w:gridSpan w:val="7"/>
          </w:tcPr>
          <w:p w:rsidR="00737795" w:rsidRPr="00A95935" w:rsidRDefault="00737795" w:rsidP="00C0611E">
            <w:pPr>
              <w:snapToGrid w:val="0"/>
              <w:ind w:right="-108"/>
              <w:rPr>
                <w:rFonts w:ascii="楷体_GB2312" w:eastAsia="楷体_GB2312" w:hAnsi="楷体"/>
                <w:sz w:val="24"/>
                <w:szCs w:val="24"/>
              </w:rPr>
            </w:pPr>
            <w:r w:rsidRPr="00A95935">
              <w:rPr>
                <w:rFonts w:ascii="楷体_GB2312" w:eastAsia="楷体_GB2312" w:hAnsi="楷体" w:hint="eastAsia"/>
                <w:sz w:val="24"/>
                <w:szCs w:val="24"/>
              </w:rPr>
              <w:t>主持的教学研究课题（含课题名称、来源、年限）（不超过五项）；作为第一署名人在国内外公开发行的刊物上发表的教学研究论文（含题目、刊物名称、时间）（不超过十项）；获得的教学表彰</w:t>
            </w:r>
            <w:r w:rsidRPr="00A95935">
              <w:rPr>
                <w:rFonts w:ascii="楷体_GB2312" w:eastAsia="楷体_GB2312" w:hAnsi="楷体"/>
                <w:sz w:val="24"/>
                <w:szCs w:val="24"/>
              </w:rPr>
              <w:t>/</w:t>
            </w:r>
            <w:r w:rsidRPr="00A95935">
              <w:rPr>
                <w:rFonts w:ascii="楷体_GB2312" w:eastAsia="楷体_GB2312" w:hAnsi="楷体" w:hint="eastAsia"/>
                <w:sz w:val="24"/>
                <w:szCs w:val="24"/>
              </w:rPr>
              <w:t>奖励（不超过五项）。</w:t>
            </w:r>
          </w:p>
          <w:p w:rsidR="00737795" w:rsidRPr="00A95935" w:rsidRDefault="00737795" w:rsidP="00C0611E">
            <w:pPr>
              <w:tabs>
                <w:tab w:val="left" w:pos="2219"/>
              </w:tabs>
              <w:suppressAutoHyphens/>
              <w:spacing w:line="480" w:lineRule="auto"/>
              <w:ind w:right="-692"/>
              <w:rPr>
                <w:rFonts w:ascii="楷体_GB2312" w:eastAsia="楷体_GB2312" w:hAnsi="黑体"/>
                <w:bCs/>
                <w:szCs w:val="21"/>
              </w:rPr>
            </w:pPr>
          </w:p>
          <w:p w:rsidR="00737795" w:rsidRPr="00A95935" w:rsidRDefault="00737795" w:rsidP="00C0611E">
            <w:pPr>
              <w:tabs>
                <w:tab w:val="left" w:pos="2219"/>
              </w:tabs>
              <w:suppressAutoHyphens/>
              <w:spacing w:line="480" w:lineRule="auto"/>
              <w:ind w:right="-692"/>
              <w:rPr>
                <w:rFonts w:ascii="楷体_GB2312" w:eastAsia="楷体_GB2312" w:hAnsi="黑体"/>
                <w:bCs/>
                <w:sz w:val="24"/>
              </w:rPr>
            </w:pPr>
          </w:p>
          <w:p w:rsidR="00737795" w:rsidRPr="00A95935" w:rsidRDefault="00737795" w:rsidP="00C0611E">
            <w:pPr>
              <w:tabs>
                <w:tab w:val="left" w:pos="2219"/>
              </w:tabs>
              <w:suppressAutoHyphens/>
              <w:spacing w:line="480" w:lineRule="auto"/>
              <w:ind w:right="-692"/>
              <w:rPr>
                <w:rFonts w:ascii="楷体_GB2312" w:eastAsia="楷体_GB2312" w:hAnsi="黑体"/>
                <w:bCs/>
                <w:sz w:val="24"/>
              </w:rPr>
            </w:pPr>
          </w:p>
          <w:p w:rsidR="00737795" w:rsidRPr="00A95935" w:rsidRDefault="00737795" w:rsidP="00C0611E">
            <w:pPr>
              <w:tabs>
                <w:tab w:val="left" w:pos="2219"/>
              </w:tabs>
              <w:suppressAutoHyphens/>
              <w:spacing w:line="480" w:lineRule="auto"/>
              <w:ind w:right="-692"/>
              <w:rPr>
                <w:rFonts w:ascii="楷体_GB2312" w:eastAsia="楷体_GB2312" w:hAnsi="黑体"/>
                <w:bCs/>
                <w:sz w:val="24"/>
              </w:rPr>
            </w:pPr>
          </w:p>
          <w:p w:rsidR="00737795" w:rsidRPr="00A95935" w:rsidRDefault="00737795" w:rsidP="00C0611E">
            <w:pPr>
              <w:tabs>
                <w:tab w:val="left" w:pos="2219"/>
              </w:tabs>
              <w:suppressAutoHyphens/>
              <w:spacing w:line="480" w:lineRule="auto"/>
              <w:ind w:right="-692"/>
              <w:rPr>
                <w:rFonts w:ascii="楷体_GB2312" w:eastAsia="楷体_GB2312" w:hAnsi="黑体"/>
                <w:bCs/>
                <w:sz w:val="24"/>
              </w:rPr>
            </w:pPr>
          </w:p>
        </w:tc>
      </w:tr>
    </w:tbl>
    <w:p w:rsidR="00737795" w:rsidRDefault="00737795" w:rsidP="00D50307">
      <w:pPr>
        <w:tabs>
          <w:tab w:val="left" w:pos="2219"/>
        </w:tabs>
        <w:suppressAutoHyphens/>
        <w:rPr>
          <w:rFonts w:ascii="黑体" w:eastAsia="黑体" w:hAnsi="黑体"/>
          <w:bCs/>
          <w:sz w:val="28"/>
        </w:rPr>
      </w:pPr>
    </w:p>
    <w:p w:rsidR="00737795" w:rsidRDefault="00737795" w:rsidP="00D50307">
      <w:pPr>
        <w:tabs>
          <w:tab w:val="left" w:pos="2219"/>
        </w:tabs>
        <w:suppressAutoHyphens/>
        <w:rPr>
          <w:rFonts w:ascii="黑体" w:eastAsia="黑体" w:hAnsi="黑体"/>
          <w:bCs/>
          <w:sz w:val="28"/>
        </w:rPr>
      </w:pPr>
      <w:r>
        <w:rPr>
          <w:rFonts w:ascii="黑体" w:eastAsia="黑体" w:hAnsi="黑体"/>
          <w:bCs/>
          <w:sz w:val="28"/>
        </w:rPr>
        <w:lastRenderedPageBreak/>
        <w:t>2.</w:t>
      </w:r>
      <w:r>
        <w:rPr>
          <w:rFonts w:ascii="黑体" w:eastAsia="黑体" w:hAnsi="黑体" w:hint="eastAsia"/>
          <w:bCs/>
          <w:sz w:val="28"/>
        </w:rPr>
        <w:t>教学团队其他教师情况（包括其他主讲教师、助教、技术支持等）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1332"/>
        <w:gridCol w:w="1860"/>
        <w:gridCol w:w="1240"/>
        <w:gridCol w:w="2170"/>
        <w:gridCol w:w="1240"/>
      </w:tblGrid>
      <w:tr w:rsidR="00737795" w:rsidRPr="00A95935" w:rsidTr="00C0611E">
        <w:trPr>
          <w:trHeight w:val="284"/>
        </w:trPr>
        <w:tc>
          <w:tcPr>
            <w:tcW w:w="1101" w:type="dxa"/>
            <w:vAlign w:val="center"/>
          </w:tcPr>
          <w:p w:rsidR="00737795" w:rsidRPr="00A95935" w:rsidRDefault="00737795" w:rsidP="00C0611E">
            <w:pPr>
              <w:tabs>
                <w:tab w:val="left" w:pos="2219"/>
              </w:tabs>
              <w:suppressAutoHyphens/>
              <w:snapToGrid w:val="0"/>
              <w:jc w:val="center"/>
              <w:rPr>
                <w:rFonts w:ascii="黑体" w:eastAsia="黑体" w:hAnsi="黑体"/>
                <w:bCs/>
                <w:sz w:val="24"/>
              </w:rPr>
            </w:pPr>
            <w:r w:rsidRPr="00A95935">
              <w:rPr>
                <w:rFonts w:ascii="黑体" w:eastAsia="黑体" w:hAnsi="黑体" w:hint="eastAsia"/>
                <w:bCs/>
                <w:sz w:val="24"/>
              </w:rPr>
              <w:t>姓名</w:t>
            </w:r>
          </w:p>
        </w:tc>
        <w:tc>
          <w:tcPr>
            <w:tcW w:w="1332" w:type="dxa"/>
            <w:vAlign w:val="center"/>
          </w:tcPr>
          <w:p w:rsidR="00737795" w:rsidRPr="00A95935" w:rsidRDefault="00737795" w:rsidP="00C0611E">
            <w:pPr>
              <w:tabs>
                <w:tab w:val="left" w:pos="2219"/>
              </w:tabs>
              <w:suppressAutoHyphens/>
              <w:snapToGrid w:val="0"/>
              <w:jc w:val="center"/>
              <w:rPr>
                <w:rFonts w:ascii="黑体" w:eastAsia="黑体" w:hAnsi="黑体"/>
                <w:bCs/>
                <w:sz w:val="24"/>
              </w:rPr>
            </w:pPr>
            <w:r w:rsidRPr="00A95935">
              <w:rPr>
                <w:rFonts w:ascii="黑体" w:eastAsia="黑体" w:hAnsi="黑体" w:hint="eastAsia"/>
                <w:bCs/>
                <w:sz w:val="24"/>
              </w:rPr>
              <w:t>出生年月</w:t>
            </w:r>
          </w:p>
        </w:tc>
        <w:tc>
          <w:tcPr>
            <w:tcW w:w="1860" w:type="dxa"/>
            <w:vAlign w:val="center"/>
          </w:tcPr>
          <w:p w:rsidR="00737795" w:rsidRPr="00A95935" w:rsidRDefault="00737795" w:rsidP="00C0611E">
            <w:pPr>
              <w:tabs>
                <w:tab w:val="left" w:pos="2219"/>
              </w:tabs>
              <w:suppressAutoHyphens/>
              <w:snapToGrid w:val="0"/>
              <w:jc w:val="center"/>
              <w:rPr>
                <w:rFonts w:ascii="黑体" w:eastAsia="黑体" w:hAnsi="黑体"/>
                <w:bCs/>
                <w:sz w:val="24"/>
              </w:rPr>
            </w:pPr>
            <w:r w:rsidRPr="00A95935">
              <w:rPr>
                <w:rFonts w:ascii="黑体" w:eastAsia="黑体" w:hAnsi="黑体" w:hint="eastAsia"/>
                <w:bCs/>
                <w:sz w:val="24"/>
              </w:rPr>
              <w:t>专业技术职务</w:t>
            </w:r>
          </w:p>
        </w:tc>
        <w:tc>
          <w:tcPr>
            <w:tcW w:w="1240" w:type="dxa"/>
            <w:vAlign w:val="center"/>
          </w:tcPr>
          <w:p w:rsidR="00737795" w:rsidRPr="00A95935" w:rsidRDefault="00737795" w:rsidP="00C0611E">
            <w:pPr>
              <w:tabs>
                <w:tab w:val="left" w:pos="2219"/>
              </w:tabs>
              <w:suppressAutoHyphens/>
              <w:snapToGrid w:val="0"/>
              <w:jc w:val="center"/>
              <w:rPr>
                <w:rFonts w:ascii="黑体" w:eastAsia="黑体" w:hAnsi="黑体"/>
                <w:bCs/>
                <w:sz w:val="24"/>
              </w:rPr>
            </w:pPr>
            <w:r w:rsidRPr="00A95935">
              <w:rPr>
                <w:rFonts w:ascii="黑体" w:eastAsia="黑体" w:hAnsi="黑体" w:hint="eastAsia"/>
                <w:bCs/>
                <w:sz w:val="24"/>
              </w:rPr>
              <w:t>从事学科</w:t>
            </w:r>
          </w:p>
        </w:tc>
        <w:tc>
          <w:tcPr>
            <w:tcW w:w="2170" w:type="dxa"/>
            <w:vAlign w:val="center"/>
          </w:tcPr>
          <w:p w:rsidR="00737795" w:rsidRPr="00A95935" w:rsidRDefault="00737795" w:rsidP="00C0611E">
            <w:pPr>
              <w:tabs>
                <w:tab w:val="left" w:pos="2219"/>
              </w:tabs>
              <w:suppressAutoHyphens/>
              <w:snapToGrid w:val="0"/>
              <w:jc w:val="center"/>
              <w:rPr>
                <w:rFonts w:ascii="黑体" w:eastAsia="黑体" w:hAnsi="黑体"/>
                <w:bCs/>
                <w:sz w:val="24"/>
              </w:rPr>
            </w:pPr>
            <w:r w:rsidRPr="00A95935">
              <w:rPr>
                <w:rFonts w:ascii="黑体" w:eastAsia="黑体" w:hAnsi="黑体" w:hint="eastAsia"/>
                <w:bCs/>
                <w:sz w:val="24"/>
              </w:rPr>
              <w:t>承担教学任务</w:t>
            </w:r>
          </w:p>
        </w:tc>
        <w:tc>
          <w:tcPr>
            <w:tcW w:w="1240" w:type="dxa"/>
            <w:vAlign w:val="center"/>
          </w:tcPr>
          <w:p w:rsidR="00737795" w:rsidRPr="00A95935" w:rsidRDefault="00737795" w:rsidP="00C0611E">
            <w:pPr>
              <w:tabs>
                <w:tab w:val="left" w:pos="2219"/>
              </w:tabs>
              <w:suppressAutoHyphens/>
              <w:snapToGrid w:val="0"/>
              <w:jc w:val="center"/>
              <w:rPr>
                <w:rFonts w:ascii="黑体" w:eastAsia="黑体" w:hAnsi="黑体"/>
                <w:bCs/>
                <w:sz w:val="24"/>
              </w:rPr>
            </w:pPr>
            <w:r w:rsidRPr="00A95935">
              <w:rPr>
                <w:rFonts w:ascii="黑体" w:eastAsia="黑体" w:hAnsi="黑体" w:hint="eastAsia"/>
                <w:bCs/>
                <w:sz w:val="24"/>
              </w:rPr>
              <w:t>备注</w:t>
            </w:r>
          </w:p>
        </w:tc>
      </w:tr>
      <w:tr w:rsidR="00737795" w:rsidRPr="00A95935" w:rsidTr="00C0611E">
        <w:trPr>
          <w:trHeight w:val="284"/>
        </w:trPr>
        <w:tc>
          <w:tcPr>
            <w:tcW w:w="1101" w:type="dxa"/>
          </w:tcPr>
          <w:p w:rsidR="00737795" w:rsidRPr="00A95935" w:rsidRDefault="00737795" w:rsidP="00C0611E">
            <w:pPr>
              <w:tabs>
                <w:tab w:val="left" w:pos="2219"/>
              </w:tabs>
              <w:suppressAutoHyphens/>
              <w:ind w:right="-51"/>
              <w:rPr>
                <w:rFonts w:ascii="黑体" w:eastAsia="黑体" w:hAnsi="黑体"/>
                <w:bCs/>
                <w:sz w:val="24"/>
              </w:rPr>
            </w:pPr>
          </w:p>
        </w:tc>
        <w:tc>
          <w:tcPr>
            <w:tcW w:w="1332" w:type="dxa"/>
          </w:tcPr>
          <w:p w:rsidR="00737795" w:rsidRPr="00A95935" w:rsidRDefault="00737795" w:rsidP="00C0611E">
            <w:pPr>
              <w:tabs>
                <w:tab w:val="left" w:pos="2219"/>
              </w:tabs>
              <w:suppressAutoHyphens/>
              <w:ind w:right="-66"/>
              <w:rPr>
                <w:rFonts w:ascii="黑体" w:eastAsia="黑体" w:hAnsi="黑体"/>
                <w:bCs/>
                <w:sz w:val="24"/>
              </w:rPr>
            </w:pPr>
          </w:p>
        </w:tc>
        <w:tc>
          <w:tcPr>
            <w:tcW w:w="1860" w:type="dxa"/>
          </w:tcPr>
          <w:p w:rsidR="00737795" w:rsidRPr="00A95935" w:rsidRDefault="00737795" w:rsidP="00C0611E">
            <w:pPr>
              <w:tabs>
                <w:tab w:val="left" w:pos="2219"/>
              </w:tabs>
              <w:suppressAutoHyphens/>
              <w:ind w:right="-81"/>
              <w:rPr>
                <w:rFonts w:ascii="黑体" w:eastAsia="黑体" w:hAnsi="黑体"/>
                <w:bCs/>
                <w:sz w:val="24"/>
              </w:rPr>
            </w:pPr>
          </w:p>
        </w:tc>
        <w:tc>
          <w:tcPr>
            <w:tcW w:w="1240" w:type="dxa"/>
          </w:tcPr>
          <w:p w:rsidR="00737795" w:rsidRPr="00A95935" w:rsidRDefault="00737795" w:rsidP="00C0611E">
            <w:pPr>
              <w:tabs>
                <w:tab w:val="left" w:pos="2219"/>
              </w:tabs>
              <w:suppressAutoHyphens/>
              <w:ind w:right="-136"/>
              <w:rPr>
                <w:rFonts w:ascii="黑体" w:eastAsia="黑体" w:hAnsi="黑体"/>
                <w:bCs/>
                <w:sz w:val="24"/>
              </w:rPr>
            </w:pPr>
          </w:p>
        </w:tc>
        <w:tc>
          <w:tcPr>
            <w:tcW w:w="2170" w:type="dxa"/>
          </w:tcPr>
          <w:p w:rsidR="00737795" w:rsidRPr="00A95935" w:rsidRDefault="00737795" w:rsidP="00C0611E">
            <w:pPr>
              <w:tabs>
                <w:tab w:val="left" w:pos="2219"/>
              </w:tabs>
              <w:suppressAutoHyphens/>
              <w:ind w:right="-123"/>
              <w:rPr>
                <w:rFonts w:ascii="黑体" w:eastAsia="黑体" w:hAnsi="黑体"/>
                <w:bCs/>
                <w:sz w:val="24"/>
              </w:rPr>
            </w:pPr>
          </w:p>
        </w:tc>
        <w:tc>
          <w:tcPr>
            <w:tcW w:w="1240" w:type="dxa"/>
          </w:tcPr>
          <w:p w:rsidR="00737795" w:rsidRPr="00A95935" w:rsidRDefault="00737795" w:rsidP="00C0611E">
            <w:pPr>
              <w:tabs>
                <w:tab w:val="left" w:pos="2219"/>
              </w:tabs>
              <w:suppressAutoHyphens/>
              <w:ind w:right="-123"/>
              <w:rPr>
                <w:rFonts w:ascii="黑体" w:eastAsia="黑体" w:hAnsi="黑体"/>
                <w:bCs/>
                <w:sz w:val="24"/>
              </w:rPr>
            </w:pPr>
          </w:p>
        </w:tc>
      </w:tr>
      <w:tr w:rsidR="00737795" w:rsidRPr="00A95935" w:rsidTr="00C0611E">
        <w:trPr>
          <w:trHeight w:val="284"/>
        </w:trPr>
        <w:tc>
          <w:tcPr>
            <w:tcW w:w="1101" w:type="dxa"/>
          </w:tcPr>
          <w:p w:rsidR="00737795" w:rsidRPr="00A95935" w:rsidRDefault="00737795" w:rsidP="00C0611E">
            <w:pPr>
              <w:tabs>
                <w:tab w:val="left" w:pos="2219"/>
              </w:tabs>
              <w:suppressAutoHyphens/>
              <w:ind w:right="-51"/>
              <w:rPr>
                <w:rFonts w:ascii="黑体" w:eastAsia="黑体" w:hAnsi="黑体"/>
                <w:bCs/>
                <w:sz w:val="24"/>
              </w:rPr>
            </w:pPr>
          </w:p>
        </w:tc>
        <w:tc>
          <w:tcPr>
            <w:tcW w:w="1332" w:type="dxa"/>
          </w:tcPr>
          <w:p w:rsidR="00737795" w:rsidRPr="00A95935" w:rsidRDefault="00737795" w:rsidP="00C0611E">
            <w:pPr>
              <w:tabs>
                <w:tab w:val="left" w:pos="2219"/>
              </w:tabs>
              <w:suppressAutoHyphens/>
              <w:ind w:right="-66"/>
              <w:rPr>
                <w:rFonts w:ascii="黑体" w:eastAsia="黑体" w:hAnsi="黑体"/>
                <w:bCs/>
                <w:sz w:val="24"/>
              </w:rPr>
            </w:pPr>
          </w:p>
        </w:tc>
        <w:tc>
          <w:tcPr>
            <w:tcW w:w="1860" w:type="dxa"/>
          </w:tcPr>
          <w:p w:rsidR="00737795" w:rsidRPr="00A95935" w:rsidRDefault="00737795" w:rsidP="00C0611E">
            <w:pPr>
              <w:tabs>
                <w:tab w:val="left" w:pos="2219"/>
              </w:tabs>
              <w:suppressAutoHyphens/>
              <w:ind w:right="-81"/>
              <w:rPr>
                <w:rFonts w:ascii="黑体" w:eastAsia="黑体" w:hAnsi="黑体"/>
                <w:bCs/>
                <w:sz w:val="24"/>
              </w:rPr>
            </w:pPr>
          </w:p>
        </w:tc>
        <w:tc>
          <w:tcPr>
            <w:tcW w:w="1240" w:type="dxa"/>
          </w:tcPr>
          <w:p w:rsidR="00737795" w:rsidRPr="00A95935" w:rsidRDefault="00737795" w:rsidP="00C0611E">
            <w:pPr>
              <w:tabs>
                <w:tab w:val="left" w:pos="2219"/>
              </w:tabs>
              <w:suppressAutoHyphens/>
              <w:ind w:right="-136"/>
              <w:rPr>
                <w:rFonts w:ascii="黑体" w:eastAsia="黑体" w:hAnsi="黑体"/>
                <w:bCs/>
                <w:sz w:val="24"/>
              </w:rPr>
            </w:pPr>
          </w:p>
        </w:tc>
        <w:tc>
          <w:tcPr>
            <w:tcW w:w="2170" w:type="dxa"/>
          </w:tcPr>
          <w:p w:rsidR="00737795" w:rsidRPr="00A95935" w:rsidRDefault="00737795" w:rsidP="00C0611E">
            <w:pPr>
              <w:tabs>
                <w:tab w:val="left" w:pos="2219"/>
              </w:tabs>
              <w:suppressAutoHyphens/>
              <w:ind w:right="-123"/>
              <w:rPr>
                <w:rFonts w:ascii="黑体" w:eastAsia="黑体" w:hAnsi="黑体"/>
                <w:bCs/>
                <w:sz w:val="24"/>
              </w:rPr>
            </w:pPr>
          </w:p>
        </w:tc>
        <w:tc>
          <w:tcPr>
            <w:tcW w:w="1240" w:type="dxa"/>
          </w:tcPr>
          <w:p w:rsidR="00737795" w:rsidRPr="00A95935" w:rsidRDefault="00737795" w:rsidP="00C0611E">
            <w:pPr>
              <w:tabs>
                <w:tab w:val="left" w:pos="2219"/>
              </w:tabs>
              <w:suppressAutoHyphens/>
              <w:ind w:right="-123"/>
              <w:rPr>
                <w:rFonts w:ascii="黑体" w:eastAsia="黑体" w:hAnsi="黑体"/>
                <w:bCs/>
                <w:sz w:val="24"/>
              </w:rPr>
            </w:pPr>
          </w:p>
        </w:tc>
      </w:tr>
      <w:tr w:rsidR="00737795" w:rsidRPr="00A95935" w:rsidTr="00C0611E">
        <w:trPr>
          <w:trHeight w:val="284"/>
        </w:trPr>
        <w:tc>
          <w:tcPr>
            <w:tcW w:w="1101" w:type="dxa"/>
          </w:tcPr>
          <w:p w:rsidR="00737795" w:rsidRPr="00A95935" w:rsidRDefault="00737795" w:rsidP="00C0611E">
            <w:pPr>
              <w:tabs>
                <w:tab w:val="left" w:pos="2219"/>
              </w:tabs>
              <w:suppressAutoHyphens/>
              <w:ind w:right="-51"/>
              <w:rPr>
                <w:rFonts w:ascii="黑体" w:eastAsia="黑体" w:hAnsi="黑体"/>
                <w:bCs/>
                <w:sz w:val="24"/>
              </w:rPr>
            </w:pPr>
          </w:p>
        </w:tc>
        <w:tc>
          <w:tcPr>
            <w:tcW w:w="1332" w:type="dxa"/>
          </w:tcPr>
          <w:p w:rsidR="00737795" w:rsidRPr="00A95935" w:rsidRDefault="00737795" w:rsidP="00C0611E">
            <w:pPr>
              <w:tabs>
                <w:tab w:val="left" w:pos="2219"/>
              </w:tabs>
              <w:suppressAutoHyphens/>
              <w:ind w:right="-66"/>
              <w:rPr>
                <w:rFonts w:ascii="黑体" w:eastAsia="黑体" w:hAnsi="黑体"/>
                <w:bCs/>
                <w:sz w:val="24"/>
              </w:rPr>
            </w:pPr>
          </w:p>
        </w:tc>
        <w:tc>
          <w:tcPr>
            <w:tcW w:w="1860" w:type="dxa"/>
          </w:tcPr>
          <w:p w:rsidR="00737795" w:rsidRPr="00A95935" w:rsidRDefault="00737795" w:rsidP="00C0611E">
            <w:pPr>
              <w:tabs>
                <w:tab w:val="left" w:pos="2219"/>
              </w:tabs>
              <w:suppressAutoHyphens/>
              <w:ind w:right="-81"/>
              <w:rPr>
                <w:rFonts w:ascii="黑体" w:eastAsia="黑体" w:hAnsi="黑体"/>
                <w:bCs/>
                <w:sz w:val="24"/>
              </w:rPr>
            </w:pPr>
          </w:p>
        </w:tc>
        <w:tc>
          <w:tcPr>
            <w:tcW w:w="1240" w:type="dxa"/>
          </w:tcPr>
          <w:p w:rsidR="00737795" w:rsidRPr="00A95935" w:rsidRDefault="00737795" w:rsidP="00C0611E">
            <w:pPr>
              <w:tabs>
                <w:tab w:val="left" w:pos="2219"/>
              </w:tabs>
              <w:suppressAutoHyphens/>
              <w:ind w:right="-136"/>
              <w:rPr>
                <w:rFonts w:ascii="黑体" w:eastAsia="黑体" w:hAnsi="黑体"/>
                <w:bCs/>
                <w:sz w:val="24"/>
              </w:rPr>
            </w:pPr>
          </w:p>
        </w:tc>
        <w:tc>
          <w:tcPr>
            <w:tcW w:w="2170" w:type="dxa"/>
          </w:tcPr>
          <w:p w:rsidR="00737795" w:rsidRPr="00A95935" w:rsidRDefault="00737795" w:rsidP="00C0611E">
            <w:pPr>
              <w:tabs>
                <w:tab w:val="left" w:pos="2219"/>
              </w:tabs>
              <w:suppressAutoHyphens/>
              <w:ind w:right="-123"/>
              <w:rPr>
                <w:rFonts w:ascii="黑体" w:eastAsia="黑体" w:hAnsi="黑体"/>
                <w:bCs/>
                <w:sz w:val="24"/>
              </w:rPr>
            </w:pPr>
          </w:p>
        </w:tc>
        <w:tc>
          <w:tcPr>
            <w:tcW w:w="1240" w:type="dxa"/>
          </w:tcPr>
          <w:p w:rsidR="00737795" w:rsidRPr="00A95935" w:rsidRDefault="00737795" w:rsidP="00C0611E">
            <w:pPr>
              <w:tabs>
                <w:tab w:val="left" w:pos="2219"/>
              </w:tabs>
              <w:suppressAutoHyphens/>
              <w:ind w:right="-123"/>
              <w:rPr>
                <w:rFonts w:ascii="黑体" w:eastAsia="黑体" w:hAnsi="黑体"/>
                <w:bCs/>
                <w:sz w:val="24"/>
              </w:rPr>
            </w:pPr>
          </w:p>
        </w:tc>
      </w:tr>
      <w:tr w:rsidR="00737795" w:rsidRPr="00A95935" w:rsidTr="00C0611E">
        <w:trPr>
          <w:trHeight w:val="284"/>
        </w:trPr>
        <w:tc>
          <w:tcPr>
            <w:tcW w:w="1101" w:type="dxa"/>
          </w:tcPr>
          <w:p w:rsidR="00737795" w:rsidRPr="00A95935" w:rsidRDefault="00737795" w:rsidP="00C0611E">
            <w:pPr>
              <w:tabs>
                <w:tab w:val="left" w:pos="2219"/>
              </w:tabs>
              <w:suppressAutoHyphens/>
              <w:ind w:right="-51"/>
              <w:rPr>
                <w:rFonts w:ascii="黑体" w:eastAsia="黑体" w:hAnsi="黑体"/>
                <w:bCs/>
                <w:sz w:val="24"/>
              </w:rPr>
            </w:pPr>
          </w:p>
        </w:tc>
        <w:tc>
          <w:tcPr>
            <w:tcW w:w="1332" w:type="dxa"/>
          </w:tcPr>
          <w:p w:rsidR="00737795" w:rsidRPr="00A95935" w:rsidRDefault="00737795" w:rsidP="00C0611E">
            <w:pPr>
              <w:tabs>
                <w:tab w:val="left" w:pos="2219"/>
              </w:tabs>
              <w:suppressAutoHyphens/>
              <w:ind w:right="-66"/>
              <w:rPr>
                <w:rFonts w:ascii="黑体" w:eastAsia="黑体" w:hAnsi="黑体"/>
                <w:bCs/>
                <w:sz w:val="24"/>
              </w:rPr>
            </w:pPr>
          </w:p>
        </w:tc>
        <w:tc>
          <w:tcPr>
            <w:tcW w:w="1860" w:type="dxa"/>
          </w:tcPr>
          <w:p w:rsidR="00737795" w:rsidRPr="00A95935" w:rsidRDefault="00737795" w:rsidP="00C0611E">
            <w:pPr>
              <w:tabs>
                <w:tab w:val="left" w:pos="2219"/>
              </w:tabs>
              <w:suppressAutoHyphens/>
              <w:ind w:right="-81"/>
              <w:rPr>
                <w:rFonts w:ascii="黑体" w:eastAsia="黑体" w:hAnsi="黑体"/>
                <w:bCs/>
                <w:sz w:val="24"/>
              </w:rPr>
            </w:pPr>
          </w:p>
        </w:tc>
        <w:tc>
          <w:tcPr>
            <w:tcW w:w="1240" w:type="dxa"/>
          </w:tcPr>
          <w:p w:rsidR="00737795" w:rsidRPr="00A95935" w:rsidRDefault="00737795" w:rsidP="00C0611E">
            <w:pPr>
              <w:tabs>
                <w:tab w:val="left" w:pos="2219"/>
              </w:tabs>
              <w:suppressAutoHyphens/>
              <w:ind w:right="-136"/>
              <w:rPr>
                <w:rFonts w:ascii="黑体" w:eastAsia="黑体" w:hAnsi="黑体"/>
                <w:bCs/>
                <w:sz w:val="24"/>
              </w:rPr>
            </w:pPr>
          </w:p>
        </w:tc>
        <w:tc>
          <w:tcPr>
            <w:tcW w:w="2170" w:type="dxa"/>
          </w:tcPr>
          <w:p w:rsidR="00737795" w:rsidRPr="00A95935" w:rsidRDefault="00737795" w:rsidP="00C0611E">
            <w:pPr>
              <w:tabs>
                <w:tab w:val="left" w:pos="2219"/>
              </w:tabs>
              <w:suppressAutoHyphens/>
              <w:ind w:right="-123"/>
              <w:rPr>
                <w:rFonts w:ascii="黑体" w:eastAsia="黑体" w:hAnsi="黑体"/>
                <w:bCs/>
                <w:sz w:val="24"/>
              </w:rPr>
            </w:pPr>
          </w:p>
        </w:tc>
        <w:tc>
          <w:tcPr>
            <w:tcW w:w="1240" w:type="dxa"/>
          </w:tcPr>
          <w:p w:rsidR="00737795" w:rsidRPr="00A95935" w:rsidRDefault="00737795" w:rsidP="00C0611E">
            <w:pPr>
              <w:tabs>
                <w:tab w:val="left" w:pos="2219"/>
              </w:tabs>
              <w:suppressAutoHyphens/>
              <w:ind w:right="-123"/>
              <w:rPr>
                <w:rFonts w:ascii="黑体" w:eastAsia="黑体" w:hAnsi="黑体"/>
                <w:bCs/>
                <w:sz w:val="24"/>
              </w:rPr>
            </w:pPr>
          </w:p>
        </w:tc>
      </w:tr>
      <w:tr w:rsidR="00737795" w:rsidRPr="00A95935" w:rsidTr="00C0611E">
        <w:trPr>
          <w:trHeight w:val="284"/>
        </w:trPr>
        <w:tc>
          <w:tcPr>
            <w:tcW w:w="1101" w:type="dxa"/>
          </w:tcPr>
          <w:p w:rsidR="00737795" w:rsidRPr="00A95935" w:rsidRDefault="00737795" w:rsidP="00C0611E">
            <w:pPr>
              <w:tabs>
                <w:tab w:val="left" w:pos="2219"/>
              </w:tabs>
              <w:suppressAutoHyphens/>
              <w:ind w:right="-51"/>
              <w:rPr>
                <w:rFonts w:ascii="黑体" w:eastAsia="黑体" w:hAnsi="黑体"/>
                <w:bCs/>
                <w:sz w:val="24"/>
              </w:rPr>
            </w:pPr>
          </w:p>
        </w:tc>
        <w:tc>
          <w:tcPr>
            <w:tcW w:w="1332" w:type="dxa"/>
          </w:tcPr>
          <w:p w:rsidR="00737795" w:rsidRPr="00A95935" w:rsidRDefault="00737795" w:rsidP="00C0611E">
            <w:pPr>
              <w:tabs>
                <w:tab w:val="left" w:pos="2219"/>
              </w:tabs>
              <w:suppressAutoHyphens/>
              <w:ind w:right="-66"/>
              <w:rPr>
                <w:rFonts w:ascii="黑体" w:eastAsia="黑体" w:hAnsi="黑体"/>
                <w:bCs/>
                <w:sz w:val="24"/>
              </w:rPr>
            </w:pPr>
          </w:p>
        </w:tc>
        <w:tc>
          <w:tcPr>
            <w:tcW w:w="1860" w:type="dxa"/>
          </w:tcPr>
          <w:p w:rsidR="00737795" w:rsidRPr="00A95935" w:rsidRDefault="00737795" w:rsidP="00C0611E">
            <w:pPr>
              <w:tabs>
                <w:tab w:val="left" w:pos="2219"/>
              </w:tabs>
              <w:suppressAutoHyphens/>
              <w:ind w:right="-81"/>
              <w:rPr>
                <w:rFonts w:ascii="黑体" w:eastAsia="黑体" w:hAnsi="黑体"/>
                <w:bCs/>
                <w:sz w:val="24"/>
              </w:rPr>
            </w:pPr>
          </w:p>
        </w:tc>
        <w:tc>
          <w:tcPr>
            <w:tcW w:w="1240" w:type="dxa"/>
          </w:tcPr>
          <w:p w:rsidR="00737795" w:rsidRPr="00A95935" w:rsidRDefault="00737795" w:rsidP="00C0611E">
            <w:pPr>
              <w:tabs>
                <w:tab w:val="left" w:pos="2219"/>
              </w:tabs>
              <w:suppressAutoHyphens/>
              <w:ind w:right="-136"/>
              <w:rPr>
                <w:rFonts w:ascii="黑体" w:eastAsia="黑体" w:hAnsi="黑体"/>
                <w:bCs/>
                <w:sz w:val="24"/>
              </w:rPr>
            </w:pPr>
          </w:p>
        </w:tc>
        <w:tc>
          <w:tcPr>
            <w:tcW w:w="2170" w:type="dxa"/>
          </w:tcPr>
          <w:p w:rsidR="00737795" w:rsidRPr="00A95935" w:rsidRDefault="00737795" w:rsidP="00C0611E">
            <w:pPr>
              <w:tabs>
                <w:tab w:val="left" w:pos="2219"/>
              </w:tabs>
              <w:suppressAutoHyphens/>
              <w:ind w:right="-123"/>
              <w:rPr>
                <w:rFonts w:ascii="黑体" w:eastAsia="黑体" w:hAnsi="黑体"/>
                <w:bCs/>
                <w:sz w:val="24"/>
              </w:rPr>
            </w:pPr>
          </w:p>
        </w:tc>
        <w:tc>
          <w:tcPr>
            <w:tcW w:w="1240" w:type="dxa"/>
          </w:tcPr>
          <w:p w:rsidR="00737795" w:rsidRPr="00A95935" w:rsidRDefault="00737795" w:rsidP="00C0611E">
            <w:pPr>
              <w:tabs>
                <w:tab w:val="left" w:pos="2219"/>
              </w:tabs>
              <w:suppressAutoHyphens/>
              <w:ind w:right="-123"/>
              <w:rPr>
                <w:rFonts w:ascii="黑体" w:eastAsia="黑体" w:hAnsi="黑体"/>
                <w:bCs/>
                <w:sz w:val="24"/>
              </w:rPr>
            </w:pPr>
          </w:p>
        </w:tc>
      </w:tr>
    </w:tbl>
    <w:p w:rsidR="00737795" w:rsidRDefault="00737795" w:rsidP="00D50307">
      <w:pPr>
        <w:tabs>
          <w:tab w:val="left" w:pos="2219"/>
        </w:tabs>
        <w:suppressAutoHyphens/>
        <w:rPr>
          <w:rFonts w:ascii="楷体_GB2312" w:eastAsia="楷体_GB2312" w:hAnsi="楷体"/>
          <w:sz w:val="24"/>
        </w:rPr>
      </w:pPr>
      <w:r>
        <w:rPr>
          <w:rFonts w:ascii="楷体_GB2312" w:eastAsia="楷体_GB2312" w:hAnsi="楷体" w:hint="eastAsia"/>
          <w:sz w:val="24"/>
        </w:rPr>
        <w:t>注：若其他教师非本校教师，请在备注栏填写受聘教师类别及实际工作单位。</w:t>
      </w:r>
    </w:p>
    <w:p w:rsidR="00737795" w:rsidRDefault="00737795" w:rsidP="00D50307">
      <w:pPr>
        <w:rPr>
          <w:rFonts w:ascii="黑体" w:eastAsia="黑体" w:hAnsi="黑体"/>
          <w:b/>
          <w:bCs/>
          <w:sz w:val="28"/>
        </w:rPr>
      </w:pPr>
      <w:r>
        <w:rPr>
          <w:rFonts w:ascii="黑体" w:eastAsia="黑体" w:hAnsi="黑体"/>
          <w:b/>
          <w:bCs/>
          <w:sz w:val="28"/>
        </w:rPr>
        <w:t>3.</w:t>
      </w:r>
      <w:r>
        <w:rPr>
          <w:rFonts w:ascii="黑体" w:eastAsia="黑体" w:hAnsi="黑体" w:hint="eastAsia"/>
          <w:b/>
          <w:bCs/>
          <w:sz w:val="28"/>
        </w:rPr>
        <w:t>课程情况</w:t>
      </w:r>
    </w:p>
    <w:p w:rsidR="00737795" w:rsidRDefault="00737795" w:rsidP="00D50307">
      <w:pPr>
        <w:rPr>
          <w:rFonts w:ascii="黑体" w:eastAsia="黑体" w:hAnsi="黑体"/>
          <w:bCs/>
          <w:sz w:val="28"/>
          <w:szCs w:val="28"/>
        </w:rPr>
      </w:pPr>
      <w:r>
        <w:rPr>
          <w:rFonts w:ascii="黑体" w:eastAsia="黑体" w:hAnsi="黑体"/>
          <w:bCs/>
          <w:sz w:val="28"/>
          <w:szCs w:val="28"/>
        </w:rPr>
        <w:t>3-1</w:t>
      </w:r>
      <w:r>
        <w:rPr>
          <w:rFonts w:ascii="黑体" w:eastAsia="黑体" w:hAnsi="黑体" w:hint="eastAsia"/>
          <w:bCs/>
          <w:sz w:val="28"/>
          <w:szCs w:val="28"/>
        </w:rPr>
        <w:t>课程描述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97"/>
      </w:tblGrid>
      <w:tr w:rsidR="00737795" w:rsidRPr="00A95935" w:rsidTr="00C0611E">
        <w:trPr>
          <w:trHeight w:val="2380"/>
        </w:trPr>
        <w:tc>
          <w:tcPr>
            <w:tcW w:w="8897" w:type="dxa"/>
          </w:tcPr>
          <w:p w:rsidR="00737795" w:rsidRPr="00A95935" w:rsidRDefault="00737795" w:rsidP="00C0611E">
            <w:pPr>
              <w:snapToGrid w:val="0"/>
              <w:rPr>
                <w:rFonts w:ascii="楷体_GB2312" w:eastAsia="楷体_GB2312" w:hAnsi="楷体"/>
                <w:sz w:val="24"/>
              </w:rPr>
            </w:pPr>
            <w:smartTag w:uri="urn:schemas-microsoft-com:office:smarttags" w:element="chmetcnv">
              <w:smartTagPr>
                <w:attr w:name="TCSC" w:val="0"/>
                <w:attr w:name="NumberType" w:val="1"/>
                <w:attr w:name="Negative" w:val="False"/>
                <w:attr w:name="HasSpace" w:val="False"/>
                <w:attr w:name="SourceValue" w:val="32"/>
                <w:attr w:name="UnitName" w:val="磅"/>
              </w:smartTagPr>
              <w:r w:rsidRPr="00A95935">
                <w:rPr>
                  <w:rFonts w:ascii="黑体" w:eastAsia="黑体" w:hAnsi="黑体"/>
                  <w:sz w:val="24"/>
                </w:rPr>
                <w:t>3-1-1</w:t>
              </w:r>
            </w:smartTag>
            <w:r w:rsidRPr="00A95935">
              <w:rPr>
                <w:rFonts w:ascii="黑体" w:eastAsia="黑体" w:hAnsi="黑体" w:hint="eastAsia"/>
                <w:sz w:val="24"/>
              </w:rPr>
              <w:t>课程建设基础</w:t>
            </w:r>
            <w:r w:rsidRPr="00A95935">
              <w:rPr>
                <w:rFonts w:ascii="楷体_GB2312" w:eastAsia="楷体_GB2312" w:hAnsi="楷体" w:hint="eastAsia"/>
                <w:sz w:val="24"/>
              </w:rPr>
              <w:t>（目前本课程的开设情况，开设时间、年限、授课对象、授课人数，以及相关视频情况和面向社会的开放情况）</w:t>
            </w:r>
          </w:p>
          <w:p w:rsidR="00737795" w:rsidRPr="00A95935" w:rsidRDefault="00737795" w:rsidP="00C0611E">
            <w:pPr>
              <w:rPr>
                <w:rFonts w:ascii="楷体" w:eastAsia="楷体" w:hAnsi="楷体"/>
                <w:sz w:val="24"/>
              </w:rPr>
            </w:pPr>
          </w:p>
          <w:p w:rsidR="00737795" w:rsidRPr="00A95935" w:rsidRDefault="00737795" w:rsidP="00C0611E">
            <w:pPr>
              <w:rPr>
                <w:rFonts w:ascii="楷体" w:eastAsia="楷体" w:hAnsi="楷体"/>
              </w:rPr>
            </w:pPr>
          </w:p>
          <w:p w:rsidR="00737795" w:rsidRPr="00A95935" w:rsidRDefault="00737795" w:rsidP="00C0611E">
            <w:pPr>
              <w:rPr>
                <w:rFonts w:ascii="楷体" w:eastAsia="楷体" w:hAnsi="楷体"/>
              </w:rPr>
            </w:pPr>
          </w:p>
        </w:tc>
      </w:tr>
      <w:tr w:rsidR="00737795" w:rsidRPr="00A95935" w:rsidTr="00C0611E">
        <w:trPr>
          <w:trHeight w:val="2380"/>
        </w:trPr>
        <w:tc>
          <w:tcPr>
            <w:tcW w:w="8897" w:type="dxa"/>
          </w:tcPr>
          <w:p w:rsidR="00737795" w:rsidRPr="00A95935" w:rsidRDefault="00737795" w:rsidP="00C0611E">
            <w:pPr>
              <w:snapToGrid w:val="0"/>
              <w:rPr>
                <w:rFonts w:ascii="楷体_GB2312" w:eastAsia="楷体_GB2312" w:hAnsi="黑体"/>
                <w:sz w:val="24"/>
              </w:rPr>
            </w:pPr>
            <w:smartTag w:uri="urn:schemas-microsoft-com:office:smarttags" w:element="chmetcnv">
              <w:smartTagPr>
                <w:attr w:name="TCSC" w:val="0"/>
                <w:attr w:name="NumberType" w:val="1"/>
                <w:attr w:name="Negative" w:val="False"/>
                <w:attr w:name="HasSpace" w:val="False"/>
                <w:attr w:name="SourceValue" w:val="32"/>
                <w:attr w:name="UnitName" w:val="磅"/>
              </w:smartTagPr>
              <w:r w:rsidRPr="00A95935">
                <w:rPr>
                  <w:rFonts w:ascii="黑体" w:eastAsia="黑体" w:hAnsi="黑体"/>
                  <w:sz w:val="24"/>
                </w:rPr>
                <w:t>3-1-2</w:t>
              </w:r>
            </w:smartTag>
            <w:r w:rsidRPr="00A95935">
              <w:rPr>
                <w:rFonts w:ascii="黑体" w:eastAsia="黑体" w:hAnsi="黑体" w:hint="eastAsia"/>
                <w:sz w:val="24"/>
              </w:rPr>
              <w:t>课程设计</w:t>
            </w:r>
            <w:r w:rsidRPr="00A95935">
              <w:rPr>
                <w:rFonts w:ascii="楷体_GB2312" w:eastAsia="楷体_GB2312" w:hAnsi="楷体" w:hint="eastAsia"/>
                <w:sz w:val="24"/>
              </w:rPr>
              <w:t>（本课程的教学目标、教学内容及对应的教学资源、教学设计与方法、教学活动与评价等）</w:t>
            </w:r>
          </w:p>
          <w:p w:rsidR="00737795" w:rsidRPr="00A95935" w:rsidRDefault="00737795" w:rsidP="00C0611E">
            <w:pPr>
              <w:rPr>
                <w:rFonts w:ascii="楷体" w:eastAsia="楷体" w:hAnsi="楷体"/>
              </w:rPr>
            </w:pPr>
          </w:p>
          <w:p w:rsidR="00737795" w:rsidRPr="00A95935" w:rsidRDefault="00737795" w:rsidP="00C0611E">
            <w:pPr>
              <w:rPr>
                <w:rFonts w:ascii="楷体" w:eastAsia="楷体" w:hAnsi="楷体"/>
              </w:rPr>
            </w:pPr>
          </w:p>
          <w:p w:rsidR="00737795" w:rsidRPr="00A95935" w:rsidRDefault="00737795" w:rsidP="00C0611E">
            <w:pPr>
              <w:rPr>
                <w:rFonts w:ascii="楷体" w:eastAsia="楷体" w:hAnsi="楷体"/>
              </w:rPr>
            </w:pPr>
          </w:p>
          <w:p w:rsidR="00737795" w:rsidRPr="00A95935" w:rsidRDefault="00737795" w:rsidP="00C0611E">
            <w:pPr>
              <w:rPr>
                <w:rFonts w:ascii="楷体" w:eastAsia="楷体" w:hAnsi="楷体"/>
              </w:rPr>
            </w:pPr>
          </w:p>
          <w:p w:rsidR="00737795" w:rsidRPr="00A95935" w:rsidRDefault="00737795" w:rsidP="00C0611E">
            <w:pPr>
              <w:rPr>
                <w:rFonts w:ascii="楷体" w:eastAsia="楷体" w:hAnsi="楷体"/>
              </w:rPr>
            </w:pPr>
          </w:p>
          <w:p w:rsidR="00737795" w:rsidRPr="00A95935" w:rsidRDefault="00737795" w:rsidP="00C0611E">
            <w:pPr>
              <w:rPr>
                <w:rFonts w:ascii="楷体" w:eastAsia="楷体" w:hAnsi="楷体"/>
              </w:rPr>
            </w:pPr>
          </w:p>
          <w:p w:rsidR="00737795" w:rsidRPr="00A95935" w:rsidRDefault="00737795" w:rsidP="00C0611E">
            <w:pPr>
              <w:rPr>
                <w:rFonts w:ascii="楷体" w:eastAsia="楷体" w:hAnsi="楷体"/>
              </w:rPr>
            </w:pPr>
          </w:p>
          <w:p w:rsidR="00737795" w:rsidRPr="00A95935" w:rsidRDefault="00737795" w:rsidP="00C0611E">
            <w:pPr>
              <w:rPr>
                <w:rFonts w:ascii="楷体" w:eastAsia="楷体" w:hAnsi="楷体"/>
              </w:rPr>
            </w:pPr>
          </w:p>
          <w:p w:rsidR="00737795" w:rsidRPr="00A95935" w:rsidRDefault="00737795" w:rsidP="00C0611E">
            <w:pPr>
              <w:rPr>
                <w:rFonts w:ascii="楷体" w:eastAsia="楷体" w:hAnsi="楷体"/>
              </w:rPr>
            </w:pPr>
          </w:p>
          <w:p w:rsidR="00737795" w:rsidRPr="00A95935" w:rsidRDefault="00737795" w:rsidP="00C0611E">
            <w:pPr>
              <w:rPr>
                <w:rFonts w:ascii="楷体" w:eastAsia="楷体" w:hAnsi="楷体"/>
              </w:rPr>
            </w:pPr>
          </w:p>
          <w:p w:rsidR="00737795" w:rsidRPr="00A95935" w:rsidRDefault="00737795" w:rsidP="00C0611E">
            <w:pPr>
              <w:rPr>
                <w:rFonts w:ascii="楷体" w:eastAsia="楷体" w:hAnsi="楷体"/>
              </w:rPr>
            </w:pPr>
          </w:p>
        </w:tc>
      </w:tr>
      <w:tr w:rsidR="00737795" w:rsidRPr="00A95935" w:rsidTr="00C0611E">
        <w:trPr>
          <w:trHeight w:val="544"/>
        </w:trPr>
        <w:tc>
          <w:tcPr>
            <w:tcW w:w="8897" w:type="dxa"/>
          </w:tcPr>
          <w:p w:rsidR="00737795" w:rsidRPr="00A95935" w:rsidRDefault="00737795" w:rsidP="00C0611E">
            <w:pPr>
              <w:rPr>
                <w:rFonts w:ascii="楷体" w:eastAsia="楷体" w:hAnsi="楷体"/>
                <w:sz w:val="24"/>
              </w:rPr>
            </w:pPr>
            <w:smartTag w:uri="urn:schemas-microsoft-com:office:smarttags" w:element="chmetcnv">
              <w:smartTagPr>
                <w:attr w:name="TCSC" w:val="0"/>
                <w:attr w:name="NumberType" w:val="1"/>
                <w:attr w:name="Negative" w:val="False"/>
                <w:attr w:name="HasSpace" w:val="False"/>
                <w:attr w:name="SourceValue" w:val="32"/>
                <w:attr w:name="UnitName" w:val="磅"/>
              </w:smartTagPr>
              <w:r w:rsidRPr="00A95935">
                <w:rPr>
                  <w:rFonts w:ascii="黑体" w:eastAsia="黑体" w:hAnsi="黑体"/>
                  <w:sz w:val="24"/>
                </w:rPr>
                <w:t>3-1-3</w:t>
              </w:r>
            </w:smartTag>
            <w:r w:rsidRPr="00A95935">
              <w:rPr>
                <w:rFonts w:ascii="黑体" w:eastAsia="黑体" w:hAnsi="黑体" w:hint="eastAsia"/>
                <w:sz w:val="24"/>
              </w:rPr>
              <w:t>相关教学资源储备情况</w:t>
            </w:r>
          </w:p>
          <w:p w:rsidR="00737795" w:rsidRPr="00A95935" w:rsidRDefault="00737795" w:rsidP="00C0611E">
            <w:pPr>
              <w:rPr>
                <w:rFonts w:ascii="楷体" w:eastAsia="楷体" w:hAnsi="楷体"/>
              </w:rPr>
            </w:pPr>
          </w:p>
          <w:p w:rsidR="00737795" w:rsidRPr="00A95935" w:rsidRDefault="00737795" w:rsidP="00C0611E">
            <w:pPr>
              <w:rPr>
                <w:rFonts w:ascii="楷体" w:eastAsia="楷体" w:hAnsi="楷体"/>
              </w:rPr>
            </w:pPr>
          </w:p>
          <w:p w:rsidR="00737795" w:rsidRPr="00A95935" w:rsidRDefault="00737795" w:rsidP="00C0611E">
            <w:pPr>
              <w:rPr>
                <w:rFonts w:ascii="楷体" w:eastAsia="楷体" w:hAnsi="楷体"/>
              </w:rPr>
            </w:pPr>
          </w:p>
          <w:p w:rsidR="00737795" w:rsidRPr="00A95935" w:rsidRDefault="00737795" w:rsidP="00C0611E">
            <w:pPr>
              <w:rPr>
                <w:rFonts w:ascii="楷体" w:eastAsia="楷体" w:hAnsi="楷体"/>
              </w:rPr>
            </w:pPr>
          </w:p>
          <w:p w:rsidR="00737795" w:rsidRPr="00A95935" w:rsidRDefault="00737795" w:rsidP="00C0611E">
            <w:pPr>
              <w:rPr>
                <w:rFonts w:ascii="楷体" w:eastAsia="楷体" w:hAnsi="楷体"/>
              </w:rPr>
            </w:pPr>
          </w:p>
          <w:p w:rsidR="00737795" w:rsidRPr="00A95935" w:rsidRDefault="00737795" w:rsidP="00C0611E">
            <w:pPr>
              <w:rPr>
                <w:rFonts w:ascii="楷体" w:eastAsia="楷体" w:hAnsi="楷体"/>
              </w:rPr>
            </w:pPr>
          </w:p>
          <w:p w:rsidR="00737795" w:rsidRPr="00A95935" w:rsidRDefault="00737795" w:rsidP="00C0611E">
            <w:pPr>
              <w:rPr>
                <w:rFonts w:ascii="楷体" w:eastAsia="楷体" w:hAnsi="楷体"/>
              </w:rPr>
            </w:pPr>
          </w:p>
          <w:p w:rsidR="00737795" w:rsidRPr="00A95935" w:rsidRDefault="00737795" w:rsidP="00C0611E">
            <w:pPr>
              <w:rPr>
                <w:rFonts w:ascii="楷体" w:eastAsia="楷体" w:hAnsi="楷体"/>
              </w:rPr>
            </w:pPr>
          </w:p>
        </w:tc>
      </w:tr>
    </w:tbl>
    <w:p w:rsidR="00737795" w:rsidRDefault="00737795" w:rsidP="00D50307">
      <w:pPr>
        <w:spacing w:line="380" w:lineRule="exact"/>
        <w:rPr>
          <w:rFonts w:ascii="黑体" w:eastAsia="黑体" w:hAnsi="黑体"/>
          <w:sz w:val="28"/>
        </w:rPr>
      </w:pPr>
    </w:p>
    <w:p w:rsidR="00737795" w:rsidRDefault="00737795" w:rsidP="00D50307">
      <w:pPr>
        <w:spacing w:line="380" w:lineRule="exact"/>
        <w:rPr>
          <w:rFonts w:ascii="楷体_GB2312" w:eastAsia="楷体_GB2312" w:hAnsi="黑体"/>
          <w:sz w:val="28"/>
        </w:rPr>
      </w:pPr>
      <w:r>
        <w:rPr>
          <w:rFonts w:ascii="黑体" w:eastAsia="黑体" w:hAnsi="黑体"/>
          <w:sz w:val="28"/>
        </w:rPr>
        <w:lastRenderedPageBreak/>
        <w:t>4</w:t>
      </w:r>
      <w:r>
        <w:rPr>
          <w:rFonts w:ascii="黑体" w:eastAsia="黑体" w:hAnsi="黑体" w:hint="eastAsia"/>
          <w:sz w:val="28"/>
        </w:rPr>
        <w:t>．建设措施</w:t>
      </w:r>
      <w:r>
        <w:rPr>
          <w:rFonts w:ascii="楷体_GB2312" w:eastAsia="楷体_GB2312" w:hAnsi="楷体" w:hint="eastAsia"/>
          <w:sz w:val="28"/>
        </w:rPr>
        <w:t>（包括后续建设与维护计划及措施、预期效果、经费预算等）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97"/>
      </w:tblGrid>
      <w:tr w:rsidR="00737795" w:rsidRPr="00A95935" w:rsidTr="00C0611E">
        <w:trPr>
          <w:trHeight w:val="10058"/>
        </w:trPr>
        <w:tc>
          <w:tcPr>
            <w:tcW w:w="8897" w:type="dxa"/>
          </w:tcPr>
          <w:p w:rsidR="00737795" w:rsidRPr="00A95935" w:rsidRDefault="00737795" w:rsidP="00C0611E">
            <w:pPr>
              <w:tabs>
                <w:tab w:val="left" w:pos="2219"/>
              </w:tabs>
              <w:suppressAutoHyphens/>
              <w:rPr>
                <w:rFonts w:ascii="楷体" w:eastAsia="楷体" w:hAnsi="楷体"/>
              </w:rPr>
            </w:pPr>
          </w:p>
          <w:p w:rsidR="00737795" w:rsidRPr="00A95935" w:rsidRDefault="00737795" w:rsidP="00C0611E">
            <w:pPr>
              <w:tabs>
                <w:tab w:val="left" w:pos="2219"/>
              </w:tabs>
              <w:suppressAutoHyphens/>
              <w:rPr>
                <w:rFonts w:ascii="楷体" w:eastAsia="楷体" w:hAnsi="楷体"/>
              </w:rPr>
            </w:pPr>
          </w:p>
          <w:p w:rsidR="00737795" w:rsidRPr="00A95935" w:rsidRDefault="00737795" w:rsidP="00C0611E">
            <w:pPr>
              <w:tabs>
                <w:tab w:val="left" w:pos="2219"/>
              </w:tabs>
              <w:suppressAutoHyphens/>
              <w:rPr>
                <w:rFonts w:ascii="楷体" w:eastAsia="楷体" w:hAnsi="楷体"/>
              </w:rPr>
            </w:pPr>
          </w:p>
          <w:p w:rsidR="00737795" w:rsidRPr="00A95935" w:rsidRDefault="00737795" w:rsidP="00C0611E">
            <w:pPr>
              <w:tabs>
                <w:tab w:val="left" w:pos="2219"/>
              </w:tabs>
              <w:suppressAutoHyphens/>
              <w:rPr>
                <w:rFonts w:ascii="楷体" w:eastAsia="楷体" w:hAnsi="楷体"/>
              </w:rPr>
            </w:pPr>
          </w:p>
          <w:p w:rsidR="00737795" w:rsidRPr="00A95935" w:rsidRDefault="00737795" w:rsidP="00C0611E">
            <w:pPr>
              <w:tabs>
                <w:tab w:val="left" w:pos="2219"/>
              </w:tabs>
              <w:suppressAutoHyphens/>
              <w:rPr>
                <w:rFonts w:ascii="楷体" w:eastAsia="楷体" w:hAnsi="楷体"/>
              </w:rPr>
            </w:pPr>
          </w:p>
          <w:p w:rsidR="00737795" w:rsidRPr="00A95935" w:rsidRDefault="00737795" w:rsidP="00C0611E">
            <w:pPr>
              <w:tabs>
                <w:tab w:val="left" w:pos="2219"/>
              </w:tabs>
              <w:suppressAutoHyphens/>
              <w:rPr>
                <w:rFonts w:ascii="楷体" w:eastAsia="楷体" w:hAnsi="楷体"/>
              </w:rPr>
            </w:pPr>
          </w:p>
          <w:p w:rsidR="00737795" w:rsidRPr="00A95935" w:rsidRDefault="00737795" w:rsidP="00C0611E">
            <w:pPr>
              <w:tabs>
                <w:tab w:val="left" w:pos="2219"/>
              </w:tabs>
              <w:suppressAutoHyphens/>
              <w:rPr>
                <w:rFonts w:ascii="楷体" w:eastAsia="楷体" w:hAnsi="楷体"/>
              </w:rPr>
            </w:pPr>
          </w:p>
          <w:p w:rsidR="00737795" w:rsidRPr="00A95935" w:rsidRDefault="00737795" w:rsidP="00C0611E">
            <w:pPr>
              <w:tabs>
                <w:tab w:val="left" w:pos="2219"/>
              </w:tabs>
              <w:suppressAutoHyphens/>
              <w:rPr>
                <w:rFonts w:ascii="楷体" w:eastAsia="楷体" w:hAnsi="楷体"/>
              </w:rPr>
            </w:pPr>
          </w:p>
          <w:p w:rsidR="00737795" w:rsidRPr="00A95935" w:rsidRDefault="00737795" w:rsidP="00C0611E">
            <w:pPr>
              <w:tabs>
                <w:tab w:val="left" w:pos="2219"/>
              </w:tabs>
              <w:suppressAutoHyphens/>
              <w:rPr>
                <w:rFonts w:ascii="楷体" w:eastAsia="楷体" w:hAnsi="楷体"/>
              </w:rPr>
            </w:pPr>
          </w:p>
          <w:p w:rsidR="00737795" w:rsidRPr="00A95935" w:rsidRDefault="00737795" w:rsidP="00C0611E">
            <w:pPr>
              <w:tabs>
                <w:tab w:val="left" w:pos="2219"/>
              </w:tabs>
              <w:suppressAutoHyphens/>
              <w:rPr>
                <w:rFonts w:ascii="楷体" w:eastAsia="楷体" w:hAnsi="楷体"/>
              </w:rPr>
            </w:pPr>
          </w:p>
          <w:p w:rsidR="00737795" w:rsidRPr="00A95935" w:rsidRDefault="00737795" w:rsidP="00C0611E">
            <w:pPr>
              <w:tabs>
                <w:tab w:val="left" w:pos="2219"/>
              </w:tabs>
              <w:suppressAutoHyphens/>
              <w:rPr>
                <w:rFonts w:ascii="楷体" w:eastAsia="楷体" w:hAnsi="楷体"/>
              </w:rPr>
            </w:pPr>
          </w:p>
          <w:p w:rsidR="00737795" w:rsidRPr="00A95935" w:rsidRDefault="00737795" w:rsidP="00C0611E">
            <w:pPr>
              <w:tabs>
                <w:tab w:val="left" w:pos="2219"/>
              </w:tabs>
              <w:suppressAutoHyphens/>
              <w:rPr>
                <w:rFonts w:ascii="楷体" w:eastAsia="楷体" w:hAnsi="楷体"/>
              </w:rPr>
            </w:pPr>
          </w:p>
          <w:p w:rsidR="00737795" w:rsidRPr="00A95935" w:rsidRDefault="00737795" w:rsidP="00C0611E">
            <w:pPr>
              <w:tabs>
                <w:tab w:val="left" w:pos="2219"/>
              </w:tabs>
              <w:suppressAutoHyphens/>
              <w:rPr>
                <w:rFonts w:ascii="楷体" w:eastAsia="楷体" w:hAnsi="楷体"/>
              </w:rPr>
            </w:pPr>
          </w:p>
          <w:p w:rsidR="00737795" w:rsidRPr="00A95935" w:rsidRDefault="00737795" w:rsidP="00C0611E">
            <w:pPr>
              <w:tabs>
                <w:tab w:val="left" w:pos="2219"/>
              </w:tabs>
              <w:suppressAutoHyphens/>
              <w:rPr>
                <w:rFonts w:ascii="楷体" w:eastAsia="楷体" w:hAnsi="楷体"/>
              </w:rPr>
            </w:pPr>
          </w:p>
          <w:p w:rsidR="00737795" w:rsidRPr="00A95935" w:rsidRDefault="00737795" w:rsidP="00C0611E">
            <w:pPr>
              <w:tabs>
                <w:tab w:val="left" w:pos="2219"/>
              </w:tabs>
              <w:suppressAutoHyphens/>
              <w:rPr>
                <w:rFonts w:ascii="楷体" w:eastAsia="楷体" w:hAnsi="楷体"/>
              </w:rPr>
            </w:pPr>
          </w:p>
          <w:p w:rsidR="00737795" w:rsidRPr="00A95935" w:rsidRDefault="00737795" w:rsidP="00C0611E">
            <w:pPr>
              <w:tabs>
                <w:tab w:val="left" w:pos="2219"/>
              </w:tabs>
              <w:suppressAutoHyphens/>
              <w:rPr>
                <w:rFonts w:ascii="楷体" w:eastAsia="楷体" w:hAnsi="楷体"/>
              </w:rPr>
            </w:pPr>
          </w:p>
          <w:p w:rsidR="00737795" w:rsidRDefault="00737795" w:rsidP="00C0611E">
            <w:pPr>
              <w:tabs>
                <w:tab w:val="left" w:pos="2219"/>
              </w:tabs>
              <w:suppressAutoHyphens/>
              <w:rPr>
                <w:rFonts w:ascii="楷体" w:eastAsia="楷体" w:hAnsi="楷体" w:hint="eastAsia"/>
              </w:rPr>
            </w:pPr>
          </w:p>
          <w:p w:rsidR="006F3826" w:rsidRDefault="006F3826" w:rsidP="00C0611E">
            <w:pPr>
              <w:tabs>
                <w:tab w:val="left" w:pos="2219"/>
              </w:tabs>
              <w:suppressAutoHyphens/>
              <w:rPr>
                <w:rFonts w:ascii="楷体" w:eastAsia="楷体" w:hAnsi="楷体" w:hint="eastAsia"/>
              </w:rPr>
            </w:pPr>
          </w:p>
          <w:p w:rsidR="006F3826" w:rsidRDefault="006F3826" w:rsidP="00C0611E">
            <w:pPr>
              <w:tabs>
                <w:tab w:val="left" w:pos="2219"/>
              </w:tabs>
              <w:suppressAutoHyphens/>
              <w:rPr>
                <w:rFonts w:ascii="楷体" w:eastAsia="楷体" w:hAnsi="楷体" w:hint="eastAsia"/>
              </w:rPr>
            </w:pPr>
          </w:p>
          <w:p w:rsidR="006F3826" w:rsidRDefault="006F3826" w:rsidP="00C0611E">
            <w:pPr>
              <w:tabs>
                <w:tab w:val="left" w:pos="2219"/>
              </w:tabs>
              <w:suppressAutoHyphens/>
              <w:rPr>
                <w:rFonts w:ascii="楷体" w:eastAsia="楷体" w:hAnsi="楷体" w:hint="eastAsia"/>
              </w:rPr>
            </w:pPr>
          </w:p>
          <w:p w:rsidR="006F3826" w:rsidRDefault="006F3826" w:rsidP="00C0611E">
            <w:pPr>
              <w:tabs>
                <w:tab w:val="left" w:pos="2219"/>
              </w:tabs>
              <w:suppressAutoHyphens/>
              <w:rPr>
                <w:rFonts w:ascii="楷体" w:eastAsia="楷体" w:hAnsi="楷体" w:hint="eastAsia"/>
              </w:rPr>
            </w:pPr>
          </w:p>
          <w:p w:rsidR="006F3826" w:rsidRDefault="006F3826" w:rsidP="00C0611E">
            <w:pPr>
              <w:tabs>
                <w:tab w:val="left" w:pos="2219"/>
              </w:tabs>
              <w:suppressAutoHyphens/>
              <w:rPr>
                <w:rFonts w:ascii="楷体" w:eastAsia="楷体" w:hAnsi="楷体" w:hint="eastAsia"/>
              </w:rPr>
            </w:pPr>
          </w:p>
          <w:p w:rsidR="006F3826" w:rsidRDefault="006F3826" w:rsidP="00C0611E">
            <w:pPr>
              <w:tabs>
                <w:tab w:val="left" w:pos="2219"/>
              </w:tabs>
              <w:suppressAutoHyphens/>
              <w:rPr>
                <w:rFonts w:ascii="楷体" w:eastAsia="楷体" w:hAnsi="楷体" w:hint="eastAsia"/>
              </w:rPr>
            </w:pPr>
          </w:p>
          <w:p w:rsidR="006F3826" w:rsidRDefault="006F3826" w:rsidP="00C0611E">
            <w:pPr>
              <w:tabs>
                <w:tab w:val="left" w:pos="2219"/>
              </w:tabs>
              <w:suppressAutoHyphens/>
              <w:rPr>
                <w:rFonts w:ascii="楷体" w:eastAsia="楷体" w:hAnsi="楷体" w:hint="eastAsia"/>
              </w:rPr>
            </w:pPr>
          </w:p>
          <w:p w:rsidR="006F3826" w:rsidRDefault="006F3826" w:rsidP="00C0611E">
            <w:pPr>
              <w:tabs>
                <w:tab w:val="left" w:pos="2219"/>
              </w:tabs>
              <w:suppressAutoHyphens/>
              <w:rPr>
                <w:rFonts w:ascii="楷体" w:eastAsia="楷体" w:hAnsi="楷体" w:hint="eastAsia"/>
              </w:rPr>
            </w:pPr>
          </w:p>
          <w:p w:rsidR="006F3826" w:rsidRDefault="006F3826" w:rsidP="00C0611E">
            <w:pPr>
              <w:tabs>
                <w:tab w:val="left" w:pos="2219"/>
              </w:tabs>
              <w:suppressAutoHyphens/>
              <w:rPr>
                <w:rFonts w:ascii="楷体" w:eastAsia="楷体" w:hAnsi="楷体" w:hint="eastAsia"/>
              </w:rPr>
            </w:pPr>
          </w:p>
          <w:p w:rsidR="006F3826" w:rsidRDefault="006F3826" w:rsidP="00C0611E">
            <w:pPr>
              <w:tabs>
                <w:tab w:val="left" w:pos="2219"/>
              </w:tabs>
              <w:suppressAutoHyphens/>
              <w:rPr>
                <w:rFonts w:ascii="楷体" w:eastAsia="楷体" w:hAnsi="楷体" w:hint="eastAsia"/>
              </w:rPr>
            </w:pPr>
          </w:p>
          <w:p w:rsidR="006F3826" w:rsidRDefault="006F3826" w:rsidP="00C0611E">
            <w:pPr>
              <w:tabs>
                <w:tab w:val="left" w:pos="2219"/>
              </w:tabs>
              <w:suppressAutoHyphens/>
              <w:rPr>
                <w:rFonts w:ascii="楷体" w:eastAsia="楷体" w:hAnsi="楷体" w:hint="eastAsia"/>
              </w:rPr>
            </w:pPr>
          </w:p>
          <w:p w:rsidR="006F3826" w:rsidRDefault="006F3826" w:rsidP="00C0611E">
            <w:pPr>
              <w:tabs>
                <w:tab w:val="left" w:pos="2219"/>
              </w:tabs>
              <w:suppressAutoHyphens/>
              <w:rPr>
                <w:rFonts w:ascii="楷体" w:eastAsia="楷体" w:hAnsi="楷体" w:hint="eastAsia"/>
              </w:rPr>
            </w:pPr>
          </w:p>
          <w:p w:rsidR="006F3826" w:rsidRDefault="006F3826" w:rsidP="00C0611E">
            <w:pPr>
              <w:tabs>
                <w:tab w:val="left" w:pos="2219"/>
              </w:tabs>
              <w:suppressAutoHyphens/>
              <w:rPr>
                <w:rFonts w:ascii="楷体" w:eastAsia="楷体" w:hAnsi="楷体" w:hint="eastAsia"/>
              </w:rPr>
            </w:pPr>
          </w:p>
          <w:p w:rsidR="006F3826" w:rsidRDefault="006F3826" w:rsidP="00C0611E">
            <w:pPr>
              <w:tabs>
                <w:tab w:val="left" w:pos="2219"/>
              </w:tabs>
              <w:suppressAutoHyphens/>
              <w:rPr>
                <w:rFonts w:ascii="楷体" w:eastAsia="楷体" w:hAnsi="楷体" w:hint="eastAsia"/>
              </w:rPr>
            </w:pPr>
          </w:p>
          <w:p w:rsidR="006F3826" w:rsidRDefault="006F3826" w:rsidP="00C0611E">
            <w:pPr>
              <w:tabs>
                <w:tab w:val="left" w:pos="2219"/>
              </w:tabs>
              <w:suppressAutoHyphens/>
              <w:rPr>
                <w:rFonts w:ascii="楷体" w:eastAsia="楷体" w:hAnsi="楷体" w:hint="eastAsia"/>
              </w:rPr>
            </w:pPr>
          </w:p>
          <w:p w:rsidR="006F3826" w:rsidRDefault="006F3826" w:rsidP="00C0611E">
            <w:pPr>
              <w:tabs>
                <w:tab w:val="left" w:pos="2219"/>
              </w:tabs>
              <w:suppressAutoHyphens/>
              <w:rPr>
                <w:rFonts w:ascii="楷体" w:eastAsia="楷体" w:hAnsi="楷体" w:hint="eastAsia"/>
              </w:rPr>
            </w:pPr>
          </w:p>
          <w:p w:rsidR="006F3826" w:rsidRDefault="006F3826" w:rsidP="00C0611E">
            <w:pPr>
              <w:tabs>
                <w:tab w:val="left" w:pos="2219"/>
              </w:tabs>
              <w:suppressAutoHyphens/>
              <w:rPr>
                <w:rFonts w:ascii="楷体" w:eastAsia="楷体" w:hAnsi="楷体" w:hint="eastAsia"/>
              </w:rPr>
            </w:pPr>
          </w:p>
          <w:p w:rsidR="006F3826" w:rsidRDefault="006F3826" w:rsidP="00C0611E">
            <w:pPr>
              <w:tabs>
                <w:tab w:val="left" w:pos="2219"/>
              </w:tabs>
              <w:suppressAutoHyphens/>
              <w:rPr>
                <w:rFonts w:ascii="楷体" w:eastAsia="楷体" w:hAnsi="楷体" w:hint="eastAsia"/>
              </w:rPr>
            </w:pPr>
          </w:p>
          <w:p w:rsidR="006F3826" w:rsidRDefault="006F3826" w:rsidP="00C0611E">
            <w:pPr>
              <w:tabs>
                <w:tab w:val="left" w:pos="2219"/>
              </w:tabs>
              <w:suppressAutoHyphens/>
              <w:rPr>
                <w:rFonts w:ascii="楷体" w:eastAsia="楷体" w:hAnsi="楷体" w:hint="eastAsia"/>
              </w:rPr>
            </w:pPr>
          </w:p>
          <w:p w:rsidR="006F3826" w:rsidRDefault="006F3826" w:rsidP="00C0611E">
            <w:pPr>
              <w:tabs>
                <w:tab w:val="left" w:pos="2219"/>
              </w:tabs>
              <w:suppressAutoHyphens/>
              <w:rPr>
                <w:rFonts w:ascii="楷体" w:eastAsia="楷体" w:hAnsi="楷体" w:hint="eastAsia"/>
              </w:rPr>
            </w:pPr>
          </w:p>
          <w:p w:rsidR="006F3826" w:rsidRDefault="006F3826" w:rsidP="00C0611E">
            <w:pPr>
              <w:tabs>
                <w:tab w:val="left" w:pos="2219"/>
              </w:tabs>
              <w:suppressAutoHyphens/>
              <w:rPr>
                <w:rFonts w:ascii="楷体" w:eastAsia="楷体" w:hAnsi="楷体" w:hint="eastAsia"/>
              </w:rPr>
            </w:pPr>
          </w:p>
          <w:p w:rsidR="006F3826" w:rsidRDefault="006F3826" w:rsidP="00C0611E">
            <w:pPr>
              <w:tabs>
                <w:tab w:val="left" w:pos="2219"/>
              </w:tabs>
              <w:suppressAutoHyphens/>
              <w:rPr>
                <w:rFonts w:ascii="楷体" w:eastAsia="楷体" w:hAnsi="楷体" w:hint="eastAsia"/>
              </w:rPr>
            </w:pPr>
          </w:p>
          <w:p w:rsidR="006F3826" w:rsidRDefault="006F3826" w:rsidP="00C0611E">
            <w:pPr>
              <w:tabs>
                <w:tab w:val="left" w:pos="2219"/>
              </w:tabs>
              <w:suppressAutoHyphens/>
              <w:rPr>
                <w:rFonts w:ascii="楷体" w:eastAsia="楷体" w:hAnsi="楷体" w:hint="eastAsia"/>
              </w:rPr>
            </w:pPr>
          </w:p>
          <w:p w:rsidR="006F3826" w:rsidRPr="00A95935" w:rsidRDefault="006F3826" w:rsidP="00C0611E">
            <w:pPr>
              <w:tabs>
                <w:tab w:val="left" w:pos="2219"/>
              </w:tabs>
              <w:suppressAutoHyphens/>
              <w:rPr>
                <w:rFonts w:ascii="楷体" w:eastAsia="楷体" w:hAnsi="楷体"/>
              </w:rPr>
            </w:pPr>
          </w:p>
        </w:tc>
      </w:tr>
    </w:tbl>
    <w:p w:rsidR="006F3826" w:rsidRDefault="006F3826" w:rsidP="00D50307">
      <w:pPr>
        <w:rPr>
          <w:rFonts w:ascii="黑体" w:eastAsia="黑体" w:hAnsi="黑体" w:hint="eastAsia"/>
        </w:rPr>
      </w:pPr>
    </w:p>
    <w:p w:rsidR="00737795" w:rsidRDefault="00737795" w:rsidP="00D50307">
      <w:pPr>
        <w:rPr>
          <w:rFonts w:ascii="黑体" w:eastAsia="黑体" w:hAnsi="黑体"/>
        </w:rPr>
      </w:pPr>
      <w:r>
        <w:rPr>
          <w:rFonts w:ascii="黑体" w:eastAsia="黑体" w:hAnsi="黑体" w:hint="eastAsia"/>
        </w:rPr>
        <w:lastRenderedPageBreak/>
        <w:t>附件</w:t>
      </w:r>
      <w:r>
        <w:rPr>
          <w:rFonts w:ascii="黑体" w:eastAsia="黑体" w:hAnsi="黑体"/>
        </w:rPr>
        <w:t>2</w:t>
      </w:r>
    </w:p>
    <w:p w:rsidR="00737795" w:rsidRDefault="00737795" w:rsidP="00D50307">
      <w:pPr>
        <w:rPr>
          <w:rFonts w:ascii="黑体" w:eastAsia="黑体" w:hAnsi="黑体"/>
        </w:rPr>
      </w:pPr>
    </w:p>
    <w:p w:rsidR="00737795" w:rsidRDefault="00737795" w:rsidP="00D50307">
      <w:pPr>
        <w:snapToGrid w:val="0"/>
        <w:jc w:val="center"/>
        <w:rPr>
          <w:rFonts w:ascii="方正小标宋简体" w:eastAsia="方正小标宋简体" w:hAnsi="黑体"/>
          <w:spacing w:val="-12"/>
          <w:sz w:val="44"/>
          <w:szCs w:val="44"/>
        </w:rPr>
      </w:pPr>
      <w:r>
        <w:rPr>
          <w:rFonts w:ascii="方正小标宋简体" w:eastAsia="方正小标宋简体" w:hAnsi="黑体" w:hint="eastAsia"/>
          <w:spacing w:val="-12"/>
          <w:sz w:val="44"/>
          <w:szCs w:val="44"/>
        </w:rPr>
        <w:t>河南省高校精品在线开放课程建设标准（试行）</w:t>
      </w:r>
    </w:p>
    <w:p w:rsidR="00737795" w:rsidRDefault="00737795" w:rsidP="00D50307">
      <w:pPr>
        <w:ind w:firstLine="420"/>
      </w:pPr>
    </w:p>
    <w:p w:rsidR="00737795" w:rsidRDefault="00737795" w:rsidP="00D50307">
      <w:pPr>
        <w:ind w:firstLine="600"/>
        <w:rPr>
          <w:rFonts w:ascii="黑体" w:eastAsia="黑体" w:hAnsi="黑体"/>
          <w:bCs/>
        </w:rPr>
      </w:pPr>
      <w:r>
        <w:rPr>
          <w:rFonts w:ascii="黑体" w:eastAsia="黑体" w:hAnsi="黑体" w:hint="eastAsia"/>
          <w:bCs/>
        </w:rPr>
        <w:t>一、</w:t>
      </w:r>
      <w:r>
        <w:rPr>
          <w:rFonts w:ascii="黑体" w:eastAsia="黑体" w:hAnsi="黑体" w:hint="eastAsia"/>
        </w:rPr>
        <w:t>课程建设总体要求</w:t>
      </w:r>
    </w:p>
    <w:p w:rsidR="00737795" w:rsidRDefault="00737795" w:rsidP="00D50307">
      <w:pPr>
        <w:ind w:firstLine="600"/>
        <w:rPr>
          <w:rFonts w:ascii="仿宋_GB2312"/>
        </w:rPr>
      </w:pPr>
      <w:r>
        <w:rPr>
          <w:rFonts w:ascii="仿宋_GB2312"/>
        </w:rPr>
        <w:t xml:space="preserve">1. </w:t>
      </w:r>
      <w:r>
        <w:rPr>
          <w:rFonts w:ascii="仿宋_GB2312" w:hint="eastAsia"/>
        </w:rPr>
        <w:t>教学内容与资源。根据预设教学目标、学科特点、学生认知规律及教学方式，围绕学科核心概念及教学内容和资源间关系，颗粒化组织教学内容及资源、设置教学情境，形成围绕知识点展开、清晰表达知识框架的短视频模块集。每个短视频应针对各模块知识点或专题设置内嵌测试的作业题或讨论题，以帮助学习者掌握学习内容或测试学习者学习效果，时长以</w:t>
      </w:r>
      <w:r>
        <w:rPr>
          <w:rFonts w:ascii="仿宋_GB2312"/>
        </w:rPr>
        <w:t>5-20</w:t>
      </w:r>
      <w:r>
        <w:rPr>
          <w:rFonts w:ascii="仿宋_GB2312" w:hint="eastAsia"/>
        </w:rPr>
        <w:t>分钟为宜。每门课程应有负责人介绍、课程介绍、教学大纲、预备知识、教学辅导、参考资料、考核方式、在线作业、在线题库和在线答疑等。课程设置应与本校课堂教学的要求相当。</w:t>
      </w:r>
    </w:p>
    <w:p w:rsidR="00737795" w:rsidRDefault="00737795" w:rsidP="00D50307">
      <w:pPr>
        <w:ind w:firstLine="600"/>
        <w:rPr>
          <w:rFonts w:ascii="仿宋_GB2312"/>
        </w:rPr>
      </w:pPr>
      <w:r>
        <w:rPr>
          <w:rFonts w:ascii="仿宋_GB2312" w:hint="eastAsia"/>
        </w:rPr>
        <w:t>高职类课程应能够覆盖该课程所有知识点和岗位技能点，应依据技术领域和职业岗位（群）的任职要求，参照相关职业资格标准，从职业岗位能力分析出发，基于工作过程系统等先进职教理念开发课程体系和改革教学内容，并将专业建设、课程改革成果应用到省级精品在线开放课程。</w:t>
      </w:r>
    </w:p>
    <w:p w:rsidR="00737795" w:rsidRDefault="00737795" w:rsidP="00D50307">
      <w:pPr>
        <w:ind w:firstLine="600"/>
        <w:rPr>
          <w:rFonts w:ascii="仿宋_GB2312"/>
        </w:rPr>
      </w:pPr>
      <w:r>
        <w:rPr>
          <w:rFonts w:ascii="仿宋_GB2312" w:hint="eastAsia"/>
        </w:rPr>
        <w:t>课程资源应力求丰富多样，在数量和类型上大大超出结构化课程所调用的资源范围，实现资源冗余，以方便教师自主搭建课程和学生拓展学习。表现形式上，要合理使用文本、图形（图像）、音频、视频、动画和虚拟仿真等各类素材，充分发挥信息技术优化传统教学的优势，提高微课程、动画、虚拟仿真等资源比例。应按照资源的内容和性质，科学全面地标注资源属性，方便资源的检索和智能重组。资源的形式规格应遵循行业通行的网络教育技术标准。</w:t>
      </w:r>
    </w:p>
    <w:p w:rsidR="00737795" w:rsidRDefault="00737795" w:rsidP="00D50307">
      <w:pPr>
        <w:ind w:firstLine="600"/>
        <w:rPr>
          <w:rFonts w:ascii="仿宋_GB2312"/>
        </w:rPr>
      </w:pPr>
      <w:r>
        <w:rPr>
          <w:rFonts w:ascii="仿宋_GB2312"/>
        </w:rPr>
        <w:t xml:space="preserve">2. </w:t>
      </w:r>
      <w:r>
        <w:rPr>
          <w:rFonts w:ascii="仿宋_GB2312" w:hint="eastAsia"/>
        </w:rPr>
        <w:t>教学设计与方法。要遵循有效教学的基本规律，结合在线开放课程教学的特征与需求进行整体的教学设计。围绕教学目标精心设计教学活动，科学规划在线学习资源，明确学业评价策略和学习激励措施。课程设计、教学安排和呈现方式符合学习者移动学习和混合式教学的需求。开展在线学习与课堂教学相结合、翻转课堂等多种方式的课堂教学模式，优先支持具有混合式学习等改革实践经验的课程。</w:t>
      </w:r>
    </w:p>
    <w:p w:rsidR="00737795" w:rsidRDefault="00737795" w:rsidP="00D50307">
      <w:pPr>
        <w:ind w:firstLine="600"/>
        <w:rPr>
          <w:rFonts w:ascii="仿宋_GB2312" w:hAnsi="宋体"/>
        </w:rPr>
      </w:pPr>
      <w:r>
        <w:rPr>
          <w:rFonts w:ascii="仿宋_GB2312"/>
        </w:rPr>
        <w:t xml:space="preserve">3. </w:t>
      </w:r>
      <w:r>
        <w:rPr>
          <w:rFonts w:ascii="仿宋_GB2312" w:hint="eastAsia"/>
        </w:rPr>
        <w:t>教学活动与评价。要重视学习任务与活动设计，积极</w:t>
      </w:r>
      <w:r>
        <w:rPr>
          <w:rFonts w:ascii="仿宋_GB2312" w:hAnsi="宋体" w:hint="eastAsia"/>
        </w:rPr>
        <w:t>开展案例式、混合式、探究式等多种教学模式的学习，通过网页插入式在线测试，即时网上辅导反馈，线上、线下讨论答疑，网上作业布置、提交和批改，网上社区讨论等，促进师生之间、学生之间进行资源共享、问题交流和协作学习，加强师生课堂与课下的互动，激发学生学习兴趣。</w:t>
      </w:r>
    </w:p>
    <w:p w:rsidR="00737795" w:rsidRDefault="00737795" w:rsidP="00D50307">
      <w:pPr>
        <w:ind w:firstLine="600"/>
        <w:rPr>
          <w:rFonts w:ascii="仿宋_GB2312"/>
        </w:rPr>
      </w:pPr>
      <w:r>
        <w:rPr>
          <w:rFonts w:ascii="仿宋_GB2312" w:hint="eastAsia"/>
        </w:rPr>
        <w:t>建立多元化学习评价体系，探索线上和线下融合，过程性评价与终结性评价相结合的多元化考核评价模式，促进学生自主性学习、过程性学习和体验式学习。课程成绩由过程性考核和终结性考核综合评定。</w:t>
      </w:r>
    </w:p>
    <w:p w:rsidR="00737795" w:rsidRDefault="00737795" w:rsidP="00D50307">
      <w:pPr>
        <w:ind w:firstLine="600"/>
        <w:rPr>
          <w:rFonts w:ascii="仿宋_GB2312"/>
        </w:rPr>
      </w:pPr>
      <w:r>
        <w:rPr>
          <w:rFonts w:ascii="仿宋_GB2312"/>
        </w:rPr>
        <w:t xml:space="preserve">4. </w:t>
      </w:r>
      <w:r>
        <w:rPr>
          <w:rFonts w:ascii="仿宋_GB2312" w:hint="eastAsia"/>
        </w:rPr>
        <w:t>教学效果与影响。要注重对教学效果的跟踪评价并开展教学研究工作。基于大数据信息采集分析，</w:t>
      </w:r>
      <w:r>
        <w:rPr>
          <w:rFonts w:ascii="仿宋_GB2312" w:hAnsi="宋体" w:hint="eastAsia"/>
        </w:rPr>
        <w:t>全程记录和跟踪教师的教学和学生的学习过程、内容、反馈，全面跟踪和掌握每个学生的个性特点、学习行为，改进学校及教师的教学质量，促进因材施教。</w:t>
      </w:r>
    </w:p>
    <w:p w:rsidR="00737795" w:rsidRDefault="00737795" w:rsidP="00D50307">
      <w:pPr>
        <w:ind w:firstLine="600"/>
        <w:rPr>
          <w:rFonts w:ascii="仿宋_GB2312" w:hAnsi="宋体"/>
          <w:color w:val="000000"/>
        </w:rPr>
      </w:pPr>
      <w:r>
        <w:rPr>
          <w:rFonts w:ascii="仿宋_GB2312" w:hint="eastAsia"/>
        </w:rPr>
        <w:t>充分发挥课程共享作用，推进在线开放课程学分认定和学分管理制度创新。</w:t>
      </w:r>
      <w:r>
        <w:rPr>
          <w:rFonts w:ascii="仿宋_GB2312" w:hAnsi="宋体" w:hint="eastAsia"/>
        </w:rPr>
        <w:t>支持各高校之间在合作、共赢、协议的基础上实现在线开放共享课程的互认。课程的初始学分由推荐该课程的高校设定，其它高校可在双方协议的基础上，根据本校专业设置和课程学分设置标准自行认定学分。</w:t>
      </w:r>
    </w:p>
    <w:p w:rsidR="00737795" w:rsidRDefault="00737795" w:rsidP="00D50307">
      <w:pPr>
        <w:ind w:firstLine="600"/>
        <w:rPr>
          <w:rFonts w:ascii="仿宋_GB2312"/>
        </w:rPr>
      </w:pPr>
      <w:r>
        <w:rPr>
          <w:rFonts w:ascii="仿宋_GB2312"/>
        </w:rPr>
        <w:t xml:space="preserve">5. </w:t>
      </w:r>
      <w:r>
        <w:rPr>
          <w:rFonts w:ascii="仿宋_GB2312" w:hint="eastAsia"/>
        </w:rPr>
        <w:t>团队支持与服务。课程建设负责人应为高校正式聘用，具有丰富的教学经验和较高的学术造诣的教师，课程组成员均在教学一线长期承担本课程教学任务。支持和鼓励教学</w:t>
      </w:r>
      <w:r>
        <w:rPr>
          <w:rFonts w:ascii="仿宋_GB2312" w:hint="eastAsia"/>
        </w:rPr>
        <w:lastRenderedPageBreak/>
        <w:t>名师、知名专家主讲开放课程。除主讲教师外，还需配备必要助理教师和现代教育技术人员，能长期在线服务课程建设，承担课程内容更新、在线辅导、答疑等。课程正式运行后，能保证每学年都对外校开放。课程团队应负责课程相关教师的培训及教学研讨工作。通过在线开放课程建设，形成一支教学、辅导、设计和技术支持等结构合理、人员稳定、教学水平高、教学效果好、资源设计和制作能力强的优秀课程教学团队。</w:t>
      </w:r>
    </w:p>
    <w:p w:rsidR="00737795" w:rsidRDefault="00737795" w:rsidP="00E65E79">
      <w:pPr>
        <w:ind w:firstLineChars="150" w:firstLine="315"/>
        <w:rPr>
          <w:rFonts w:ascii="仿宋_GB2312"/>
        </w:rPr>
      </w:pPr>
      <w:r>
        <w:rPr>
          <w:rFonts w:ascii="仿宋_GB2312"/>
        </w:rPr>
        <w:t xml:space="preserve">6. </w:t>
      </w:r>
      <w:r>
        <w:rPr>
          <w:rFonts w:ascii="仿宋_GB2312" w:hint="eastAsia"/>
        </w:rPr>
        <w:t>信息安全及知识产权保障。严格遵守国家网络与信息安全管理规范，依法依规开展教学活动，实施对课程内容、讨论内容、学习过程内容的有效监管，防范和及时制止网络有害信息的传播。重视版权和知识产权问题，构建课程内容所使用的图片、音视频等素材应注明出处。相关高校、课程建设团队均须签订平等互利的知识产权保障协议，明确各方权利和义务，切实保障各方权益。</w:t>
      </w:r>
    </w:p>
    <w:p w:rsidR="00737795" w:rsidRDefault="00737795" w:rsidP="00D50307">
      <w:pPr>
        <w:ind w:firstLine="600"/>
        <w:rPr>
          <w:rFonts w:ascii="黑体" w:eastAsia="黑体" w:hAnsi="黑体"/>
          <w:color w:val="000000"/>
        </w:rPr>
      </w:pPr>
      <w:r>
        <w:rPr>
          <w:rFonts w:ascii="黑体" w:eastAsia="黑体" w:hAnsi="黑体" w:hint="eastAsia"/>
        </w:rPr>
        <w:t>二、课程视频制作规范</w:t>
      </w:r>
    </w:p>
    <w:p w:rsidR="00737795" w:rsidRDefault="00737795" w:rsidP="00D50307">
      <w:pPr>
        <w:ind w:firstLine="600"/>
        <w:rPr>
          <w:rFonts w:ascii="仿宋_GB2312" w:hAnsi="华文仿宋"/>
        </w:rPr>
      </w:pPr>
      <w:r>
        <w:rPr>
          <w:rFonts w:ascii="仿宋_GB2312" w:hAnsi="华文仿宋" w:hint="eastAsia"/>
        </w:rPr>
        <w:t>（一）视频内容</w:t>
      </w:r>
    </w:p>
    <w:p w:rsidR="00737795" w:rsidRDefault="00737795" w:rsidP="00D50307">
      <w:pPr>
        <w:ind w:firstLine="600"/>
        <w:rPr>
          <w:rFonts w:ascii="仿宋_GB2312" w:hAnsi="华文仿宋"/>
        </w:rPr>
      </w:pPr>
      <w:r>
        <w:rPr>
          <w:rFonts w:ascii="仿宋_GB2312" w:hAnsi="华文仿宋"/>
        </w:rPr>
        <w:t>1.</w:t>
      </w:r>
      <w:r>
        <w:rPr>
          <w:rFonts w:ascii="仿宋_GB2312" w:hAnsi="华文仿宋" w:hint="eastAsia"/>
        </w:rPr>
        <w:t>屏幕图像的构图合理，画面主体突出。人像及肢体动作以及配合讲授选用的板书、画板、教具实物、模型和实验设备等均不能超出镜头所及范围。</w:t>
      </w:r>
    </w:p>
    <w:p w:rsidR="00737795" w:rsidRDefault="00737795" w:rsidP="00D50307">
      <w:pPr>
        <w:ind w:firstLine="600"/>
        <w:rPr>
          <w:rFonts w:ascii="仿宋_GB2312" w:hAnsi="华文仿宋"/>
        </w:rPr>
      </w:pPr>
      <w:r>
        <w:rPr>
          <w:rFonts w:ascii="仿宋_GB2312" w:hAnsi="华文仿宋"/>
        </w:rPr>
        <w:t>2.</w:t>
      </w:r>
      <w:r>
        <w:rPr>
          <w:rFonts w:ascii="仿宋_GB2312" w:hAnsi="华文仿宋" w:hint="eastAsia"/>
        </w:rPr>
        <w:t>授课视频的的背景可采用彩色喷绘、电脑虚拟或现场实景等背景。背景的颜色、图案不易过多，应保持静态，画面应简洁、明快，有利于营造学习气氛。</w:t>
      </w:r>
    </w:p>
    <w:p w:rsidR="00737795" w:rsidRDefault="00737795" w:rsidP="00D50307">
      <w:pPr>
        <w:ind w:firstLine="600"/>
        <w:rPr>
          <w:rFonts w:ascii="仿宋_GB2312" w:hAnsi="华文仿宋"/>
        </w:rPr>
      </w:pPr>
      <w:r>
        <w:rPr>
          <w:rFonts w:ascii="仿宋_GB2312" w:hAnsi="华文仿宋"/>
        </w:rPr>
        <w:t>3.</w:t>
      </w:r>
      <w:r>
        <w:rPr>
          <w:rFonts w:ascii="仿宋_GB2312" w:hAnsi="华文仿宋" w:hint="eastAsia"/>
        </w:rPr>
        <w:t>摄像镜头应保持与主讲教师目光平视的角度。主讲教师不应较长时间仰视或俯视。</w:t>
      </w:r>
    </w:p>
    <w:p w:rsidR="00737795" w:rsidRDefault="00737795" w:rsidP="00D50307">
      <w:pPr>
        <w:ind w:firstLine="600"/>
        <w:rPr>
          <w:rFonts w:ascii="仿宋_GB2312" w:hAnsi="华文仿宋"/>
        </w:rPr>
      </w:pPr>
      <w:r>
        <w:rPr>
          <w:rFonts w:ascii="仿宋_GB2312" w:hAnsi="华文仿宋"/>
        </w:rPr>
        <w:t>4.</w:t>
      </w:r>
      <w:r>
        <w:rPr>
          <w:rFonts w:ascii="仿宋_GB2312" w:hAnsi="华文仿宋" w:hint="eastAsia"/>
        </w:rPr>
        <w:t>使用资料、图片、外景实拍、实验和表演等形象化教学手段，应符合教学内容要求，与讲授内容联系紧密，手段选用恰当。</w:t>
      </w:r>
    </w:p>
    <w:p w:rsidR="00737795" w:rsidRDefault="00737795" w:rsidP="00D50307">
      <w:pPr>
        <w:ind w:firstLine="600"/>
        <w:rPr>
          <w:rFonts w:ascii="仿宋_GB2312" w:hAnsi="华文仿宋"/>
        </w:rPr>
      </w:pPr>
      <w:r>
        <w:rPr>
          <w:rFonts w:ascii="仿宋_GB2312" w:hAnsi="华文仿宋"/>
        </w:rPr>
        <w:t>5.</w:t>
      </w:r>
      <w:r>
        <w:rPr>
          <w:rFonts w:ascii="仿宋_GB2312" w:hAnsi="华文仿宋" w:hint="eastAsia"/>
        </w:rPr>
        <w:t>选用影视作品或自拍素材，应注明素材来源。影视作品或自拍素材中涉及人物访谈内容时，应加注人物介绍。</w:t>
      </w:r>
    </w:p>
    <w:p w:rsidR="00737795" w:rsidRDefault="00737795" w:rsidP="00D50307">
      <w:pPr>
        <w:ind w:firstLine="600"/>
        <w:rPr>
          <w:rFonts w:ascii="仿宋_GB2312" w:hAnsi="华文仿宋"/>
        </w:rPr>
      </w:pPr>
      <w:r>
        <w:rPr>
          <w:rFonts w:ascii="仿宋_GB2312" w:hAnsi="华文仿宋"/>
        </w:rPr>
        <w:t>6.</w:t>
      </w:r>
      <w:r>
        <w:rPr>
          <w:rFonts w:ascii="仿宋_GB2312" w:hAnsi="华文仿宋" w:hint="eastAsia"/>
        </w:rPr>
        <w:t>选用的资料、图片等素材画面应清楚，对于历史资料、图片应进行再加工。选用的资料、图片等素材应注明素材来源及原始信息（如字画的作品、生卒年月，影视片断的作品名称、创作年代等信息）。</w:t>
      </w:r>
    </w:p>
    <w:p w:rsidR="00737795" w:rsidRDefault="00737795" w:rsidP="00D50307">
      <w:pPr>
        <w:ind w:firstLine="600"/>
        <w:rPr>
          <w:rFonts w:ascii="仿宋_GB2312" w:hAnsi="华文仿宋"/>
        </w:rPr>
      </w:pPr>
      <w:r>
        <w:rPr>
          <w:rFonts w:ascii="仿宋_GB2312" w:hAnsi="华文仿宋"/>
        </w:rPr>
        <w:t>7.</w:t>
      </w:r>
      <w:r>
        <w:rPr>
          <w:rFonts w:ascii="仿宋_GB2312" w:hAnsi="华文仿宋" w:hint="eastAsia"/>
        </w:rPr>
        <w:t>动画的设计与使用，要与课程内容相贴切，能够发挥良好的教学效果。</w:t>
      </w:r>
    </w:p>
    <w:p w:rsidR="00737795" w:rsidRDefault="00737795" w:rsidP="00E65E79">
      <w:pPr>
        <w:ind w:firstLineChars="200" w:firstLine="420"/>
        <w:rPr>
          <w:rFonts w:ascii="仿宋_GB2312" w:hAnsi="华文仿宋"/>
        </w:rPr>
      </w:pPr>
      <w:r>
        <w:rPr>
          <w:rFonts w:ascii="仿宋_GB2312" w:hAnsi="华文仿宋"/>
        </w:rPr>
        <w:t>8.</w:t>
      </w:r>
      <w:r>
        <w:rPr>
          <w:rFonts w:ascii="仿宋_GB2312" w:hAnsi="华文仿宋" w:hint="eastAsia"/>
        </w:rPr>
        <w:t>动画的实现须流畅、合理、图像清晰，具有较强的可视性。</w:t>
      </w:r>
    </w:p>
    <w:p w:rsidR="00737795" w:rsidRDefault="00737795" w:rsidP="00D50307">
      <w:pPr>
        <w:ind w:firstLine="600"/>
        <w:rPr>
          <w:rFonts w:ascii="仿宋_GB2312" w:hAnsi="华文仿宋"/>
        </w:rPr>
      </w:pPr>
      <w:r>
        <w:rPr>
          <w:rFonts w:ascii="仿宋_GB2312" w:hAnsi="华文仿宋" w:hint="eastAsia"/>
        </w:rPr>
        <w:t>（二）视频技术规格</w:t>
      </w:r>
    </w:p>
    <w:p w:rsidR="00737795" w:rsidRDefault="00737795" w:rsidP="00D50307">
      <w:pPr>
        <w:ind w:firstLine="600"/>
        <w:rPr>
          <w:rFonts w:ascii="仿宋_GB2312" w:hAnsi="华文仿宋"/>
        </w:rPr>
      </w:pPr>
      <w:r>
        <w:rPr>
          <w:rFonts w:ascii="仿宋_GB2312" w:hAnsi="华文仿宋"/>
        </w:rPr>
        <w:t>1.</w:t>
      </w:r>
      <w:r>
        <w:rPr>
          <w:rFonts w:ascii="仿宋_GB2312" w:hAnsi="华文仿宋" w:hint="eastAsia"/>
        </w:rPr>
        <w:t>视频信号源</w:t>
      </w:r>
    </w:p>
    <w:p w:rsidR="00737795" w:rsidRDefault="00737795" w:rsidP="00D50307">
      <w:pPr>
        <w:ind w:firstLine="600"/>
        <w:rPr>
          <w:rFonts w:ascii="仿宋_GB2312" w:hAnsi="华文仿宋"/>
        </w:rPr>
      </w:pPr>
      <w:r>
        <w:rPr>
          <w:rFonts w:ascii="仿宋_GB2312" w:hAnsi="华文仿宋" w:hint="eastAsia"/>
        </w:rPr>
        <w:t>（</w:t>
      </w:r>
      <w:r>
        <w:rPr>
          <w:rFonts w:ascii="仿宋_GB2312" w:hAnsi="华文仿宋"/>
        </w:rPr>
        <w:t>1</w:t>
      </w:r>
      <w:r>
        <w:rPr>
          <w:rFonts w:ascii="仿宋_GB2312" w:hAnsi="华文仿宋" w:hint="eastAsia"/>
        </w:rPr>
        <w:t>）稳定性：全片图像同步性能稳定，无失步现象，图像无抖动跳跃，色彩无突变，编辑点处图像稳定。</w:t>
      </w:r>
    </w:p>
    <w:p w:rsidR="00737795" w:rsidRDefault="00737795" w:rsidP="00D50307">
      <w:pPr>
        <w:ind w:firstLine="600"/>
        <w:rPr>
          <w:rFonts w:ascii="仿宋_GB2312" w:hAnsi="华文仿宋"/>
        </w:rPr>
      </w:pPr>
      <w:r>
        <w:rPr>
          <w:rFonts w:ascii="仿宋_GB2312" w:hAnsi="华文仿宋" w:hint="eastAsia"/>
        </w:rPr>
        <w:t>（</w:t>
      </w:r>
      <w:r>
        <w:rPr>
          <w:rFonts w:ascii="仿宋_GB2312" w:hAnsi="华文仿宋"/>
        </w:rPr>
        <w:t>2</w:t>
      </w:r>
      <w:r>
        <w:rPr>
          <w:rFonts w:ascii="仿宋_GB2312" w:hAnsi="华文仿宋" w:hint="eastAsia"/>
        </w:rPr>
        <w:t>）色调：白平衡正确，无明显偏色，多机拍摄的镜头衔接处无明显色差。</w:t>
      </w:r>
    </w:p>
    <w:p w:rsidR="00737795" w:rsidRDefault="00737795" w:rsidP="00D50307">
      <w:pPr>
        <w:ind w:firstLine="600"/>
        <w:rPr>
          <w:rFonts w:ascii="仿宋_GB2312" w:hAnsi="华文仿宋"/>
        </w:rPr>
      </w:pPr>
      <w:r>
        <w:rPr>
          <w:rFonts w:ascii="仿宋_GB2312" w:hAnsi="华文仿宋" w:hint="eastAsia"/>
        </w:rPr>
        <w:t>（</w:t>
      </w:r>
      <w:r>
        <w:rPr>
          <w:rFonts w:ascii="仿宋_GB2312" w:hAnsi="华文仿宋"/>
        </w:rPr>
        <w:t>3</w:t>
      </w:r>
      <w:r>
        <w:rPr>
          <w:rFonts w:ascii="仿宋_GB2312" w:hAnsi="华文仿宋" w:hint="eastAsia"/>
        </w:rPr>
        <w:t>）画幅：建议采用</w:t>
      </w:r>
      <w:r>
        <w:rPr>
          <w:rFonts w:ascii="仿宋_GB2312" w:hAnsi="华文仿宋"/>
        </w:rPr>
        <w:t>16:9</w:t>
      </w:r>
      <w:r>
        <w:rPr>
          <w:rFonts w:ascii="仿宋_GB2312" w:hAnsi="华文仿宋" w:hint="eastAsia"/>
        </w:rPr>
        <w:t>，</w:t>
      </w:r>
      <w:r>
        <w:rPr>
          <w:rFonts w:ascii="仿宋_GB2312" w:hAnsi="华文仿宋"/>
        </w:rPr>
        <w:t>720p</w:t>
      </w:r>
      <w:r>
        <w:rPr>
          <w:rFonts w:ascii="仿宋_GB2312" w:hAnsi="华文仿宋" w:hint="eastAsia"/>
        </w:rPr>
        <w:t>或</w:t>
      </w:r>
      <w:r>
        <w:rPr>
          <w:rFonts w:ascii="仿宋_GB2312" w:hAnsi="华文仿宋"/>
        </w:rPr>
        <w:t>1080p</w:t>
      </w:r>
      <w:r>
        <w:rPr>
          <w:rFonts w:ascii="仿宋_GB2312" w:hAnsi="华文仿宋" w:hint="eastAsia"/>
        </w:rPr>
        <w:t>。</w:t>
      </w:r>
    </w:p>
    <w:p w:rsidR="00737795" w:rsidRDefault="00737795" w:rsidP="00D50307">
      <w:pPr>
        <w:ind w:firstLine="600"/>
        <w:rPr>
          <w:rFonts w:ascii="仿宋_GB2312" w:hAnsi="华文仿宋"/>
        </w:rPr>
      </w:pPr>
      <w:r>
        <w:rPr>
          <w:rFonts w:ascii="仿宋_GB2312" w:hAnsi="华文仿宋"/>
        </w:rPr>
        <w:t>2.</w:t>
      </w:r>
      <w:r>
        <w:rPr>
          <w:rFonts w:ascii="仿宋_GB2312" w:hAnsi="华文仿宋" w:hint="eastAsia"/>
        </w:rPr>
        <w:t>音频信号源</w:t>
      </w:r>
    </w:p>
    <w:p w:rsidR="00737795" w:rsidRDefault="00737795" w:rsidP="00D50307">
      <w:pPr>
        <w:ind w:firstLine="600"/>
        <w:rPr>
          <w:rFonts w:ascii="仿宋_GB2312" w:hAnsi="华文仿宋"/>
        </w:rPr>
      </w:pPr>
      <w:r>
        <w:rPr>
          <w:rFonts w:ascii="仿宋_GB2312" w:hAnsi="华文仿宋" w:hint="eastAsia"/>
        </w:rPr>
        <w:t>（</w:t>
      </w:r>
      <w:r>
        <w:rPr>
          <w:rFonts w:ascii="仿宋_GB2312" w:hAnsi="华文仿宋"/>
        </w:rPr>
        <w:t>1</w:t>
      </w:r>
      <w:r>
        <w:rPr>
          <w:rFonts w:ascii="仿宋_GB2312" w:hAnsi="华文仿宋" w:hint="eastAsia"/>
        </w:rPr>
        <w:t>）声道：教师讲授内容音频信号记录于第</w:t>
      </w:r>
      <w:r>
        <w:rPr>
          <w:rFonts w:ascii="仿宋_GB2312" w:hAnsi="华文仿宋"/>
        </w:rPr>
        <w:t>1</w:t>
      </w:r>
      <w:r>
        <w:rPr>
          <w:rFonts w:ascii="仿宋_GB2312" w:hAnsi="华文仿宋" w:hint="eastAsia"/>
        </w:rPr>
        <w:t>声道，音乐、音效、同期声记录于第</w:t>
      </w:r>
      <w:r>
        <w:rPr>
          <w:rFonts w:ascii="仿宋_GB2312" w:hAnsi="华文仿宋"/>
        </w:rPr>
        <w:t>2</w:t>
      </w:r>
      <w:r>
        <w:rPr>
          <w:rFonts w:ascii="仿宋_GB2312" w:hAnsi="华文仿宋" w:hint="eastAsia"/>
        </w:rPr>
        <w:t>声道，若有其他文字解说记录于第</w:t>
      </w:r>
      <w:r>
        <w:rPr>
          <w:rFonts w:ascii="仿宋_GB2312" w:hAnsi="华文仿宋"/>
        </w:rPr>
        <w:t>3</w:t>
      </w:r>
      <w:r>
        <w:rPr>
          <w:rFonts w:ascii="仿宋_GB2312" w:hAnsi="华文仿宋" w:hint="eastAsia"/>
        </w:rPr>
        <w:t>声道</w:t>
      </w:r>
      <w:r>
        <w:rPr>
          <w:rFonts w:ascii="仿宋_GB2312" w:hAnsi="华文仿宋"/>
        </w:rPr>
        <w:t>(</w:t>
      </w:r>
      <w:r>
        <w:rPr>
          <w:rFonts w:ascii="仿宋_GB2312" w:hAnsi="华文仿宋" w:hint="eastAsia"/>
        </w:rPr>
        <w:t>如录音设备无第</w:t>
      </w:r>
      <w:r>
        <w:rPr>
          <w:rFonts w:ascii="仿宋_GB2312" w:hAnsi="华文仿宋"/>
        </w:rPr>
        <w:t>3</w:t>
      </w:r>
      <w:r>
        <w:rPr>
          <w:rFonts w:ascii="仿宋_GB2312" w:hAnsi="华文仿宋" w:hint="eastAsia"/>
        </w:rPr>
        <w:t>声道</w:t>
      </w:r>
      <w:r>
        <w:rPr>
          <w:rFonts w:ascii="仿宋_GB2312" w:hAnsi="华文仿宋"/>
        </w:rPr>
        <w:t>,</w:t>
      </w:r>
      <w:r>
        <w:rPr>
          <w:rFonts w:ascii="仿宋_GB2312" w:hAnsi="华文仿宋" w:hint="eastAsia"/>
        </w:rPr>
        <w:t>则录于第</w:t>
      </w:r>
      <w:r>
        <w:rPr>
          <w:rFonts w:ascii="仿宋_GB2312" w:hAnsi="华文仿宋"/>
        </w:rPr>
        <w:t>2</w:t>
      </w:r>
      <w:r>
        <w:rPr>
          <w:rFonts w:ascii="仿宋_GB2312" w:hAnsi="华文仿宋" w:hint="eastAsia"/>
        </w:rPr>
        <w:t>声道</w:t>
      </w:r>
      <w:r>
        <w:rPr>
          <w:rFonts w:ascii="仿宋_GB2312" w:hAnsi="华文仿宋"/>
        </w:rPr>
        <w:t>)</w:t>
      </w:r>
      <w:r>
        <w:rPr>
          <w:rFonts w:ascii="仿宋_GB2312" w:hAnsi="华文仿宋" w:hint="eastAsia"/>
        </w:rPr>
        <w:t>。</w:t>
      </w:r>
    </w:p>
    <w:p w:rsidR="00737795" w:rsidRDefault="00737795" w:rsidP="00D50307">
      <w:pPr>
        <w:ind w:firstLine="600"/>
        <w:rPr>
          <w:rFonts w:ascii="仿宋_GB2312" w:hAnsi="华文仿宋"/>
        </w:rPr>
      </w:pPr>
      <w:r>
        <w:rPr>
          <w:rFonts w:ascii="仿宋_GB2312" w:hAnsi="华文仿宋" w:hint="eastAsia"/>
        </w:rPr>
        <w:t>（</w:t>
      </w:r>
      <w:r>
        <w:rPr>
          <w:rFonts w:ascii="仿宋_GB2312" w:hAnsi="华文仿宋"/>
        </w:rPr>
        <w:t>4</w:t>
      </w:r>
      <w:r>
        <w:rPr>
          <w:rFonts w:ascii="仿宋_GB2312" w:hAnsi="华文仿宋" w:hint="eastAsia"/>
        </w:rPr>
        <w:t>）声音和画面要求同步，无交流声或其他杂音等缺陷。</w:t>
      </w:r>
    </w:p>
    <w:p w:rsidR="00737795" w:rsidRDefault="00737795" w:rsidP="00D50307">
      <w:pPr>
        <w:ind w:firstLine="600"/>
        <w:rPr>
          <w:rFonts w:ascii="仿宋_GB2312" w:hAnsi="华文仿宋"/>
        </w:rPr>
      </w:pPr>
      <w:r>
        <w:rPr>
          <w:rFonts w:ascii="仿宋_GB2312" w:hAnsi="华文仿宋" w:hint="eastAsia"/>
        </w:rPr>
        <w:t>（</w:t>
      </w:r>
      <w:r>
        <w:rPr>
          <w:rFonts w:ascii="仿宋_GB2312" w:hAnsi="华文仿宋"/>
        </w:rPr>
        <w:t>5</w:t>
      </w:r>
      <w:r>
        <w:rPr>
          <w:rFonts w:ascii="仿宋_GB2312" w:hAnsi="华文仿宋" w:hint="eastAsia"/>
        </w:rPr>
        <w:t>）伴音清晰、饱满、圆润，无失真、噪声杂音干扰、音量忽大忽小现象。解说声与现场声无明显比例失调，解说声与背景音乐无明显比例失调。</w:t>
      </w:r>
    </w:p>
    <w:p w:rsidR="00737795" w:rsidRDefault="00737795" w:rsidP="00D50307">
      <w:pPr>
        <w:ind w:firstLine="600"/>
        <w:rPr>
          <w:rFonts w:ascii="仿宋_GB2312" w:hAnsi="华文仿宋"/>
        </w:rPr>
      </w:pPr>
      <w:r>
        <w:rPr>
          <w:rFonts w:ascii="仿宋_GB2312" w:hAnsi="华文仿宋"/>
        </w:rPr>
        <w:t>3.</w:t>
      </w:r>
      <w:r>
        <w:rPr>
          <w:rFonts w:ascii="仿宋_GB2312" w:hAnsi="华文仿宋" w:hint="eastAsia"/>
        </w:rPr>
        <w:t>视频压缩格式及技术参数</w:t>
      </w:r>
    </w:p>
    <w:p w:rsidR="00737795" w:rsidRDefault="00737795" w:rsidP="00D50307">
      <w:pPr>
        <w:ind w:firstLine="600"/>
        <w:rPr>
          <w:rFonts w:ascii="仿宋_GB2312" w:hAnsi="华文仿宋"/>
        </w:rPr>
      </w:pPr>
      <w:r>
        <w:rPr>
          <w:rFonts w:ascii="仿宋_GB2312" w:hAnsi="华文仿宋" w:hint="eastAsia"/>
        </w:rPr>
        <w:t>（</w:t>
      </w:r>
      <w:r>
        <w:rPr>
          <w:rFonts w:ascii="仿宋_GB2312" w:hAnsi="华文仿宋"/>
        </w:rPr>
        <w:t>1</w:t>
      </w:r>
      <w:r>
        <w:rPr>
          <w:rFonts w:ascii="仿宋_GB2312" w:hAnsi="华文仿宋" w:hint="eastAsia"/>
        </w:rPr>
        <w:t>）视频压缩采用</w:t>
      </w:r>
      <w:r>
        <w:rPr>
          <w:rFonts w:ascii="仿宋_GB2312" w:hAnsi="华文仿宋"/>
        </w:rPr>
        <w:t>H.264/AVC (MPEG-4 Part10)</w:t>
      </w:r>
      <w:r>
        <w:rPr>
          <w:rFonts w:ascii="仿宋_GB2312" w:hAnsi="华文仿宋" w:hint="eastAsia"/>
        </w:rPr>
        <w:t>编码、使用二次编码、不包含字幕的</w:t>
      </w:r>
      <w:r>
        <w:rPr>
          <w:rFonts w:ascii="仿宋_GB2312" w:hAnsi="华文仿宋"/>
        </w:rPr>
        <w:t>MP4</w:t>
      </w:r>
      <w:r>
        <w:rPr>
          <w:rFonts w:ascii="仿宋_GB2312" w:hAnsi="华文仿宋" w:hint="eastAsia"/>
        </w:rPr>
        <w:t>格式。</w:t>
      </w:r>
    </w:p>
    <w:p w:rsidR="00737795" w:rsidRDefault="00737795" w:rsidP="00D50307">
      <w:pPr>
        <w:ind w:firstLine="600"/>
        <w:rPr>
          <w:rFonts w:ascii="仿宋_GB2312" w:hAnsi="华文仿宋"/>
        </w:rPr>
      </w:pPr>
      <w:r>
        <w:rPr>
          <w:rFonts w:ascii="仿宋_GB2312" w:hAnsi="华文仿宋" w:hint="eastAsia"/>
        </w:rPr>
        <w:t>（</w:t>
      </w:r>
      <w:r>
        <w:rPr>
          <w:rFonts w:ascii="仿宋_GB2312" w:hAnsi="华文仿宋"/>
        </w:rPr>
        <w:t>2</w:t>
      </w:r>
      <w:r>
        <w:rPr>
          <w:rFonts w:ascii="仿宋_GB2312" w:hAnsi="华文仿宋" w:hint="eastAsia"/>
        </w:rPr>
        <w:t>）视频码流率：动态码流的最低码率不得低于</w:t>
      </w:r>
      <w:r>
        <w:rPr>
          <w:rFonts w:ascii="仿宋_GB2312" w:hAnsi="华文仿宋"/>
        </w:rPr>
        <w:t>1024Kb</w:t>
      </w:r>
    </w:p>
    <w:p w:rsidR="00737795" w:rsidRDefault="00737795" w:rsidP="00D50307">
      <w:pPr>
        <w:ind w:firstLine="600"/>
        <w:rPr>
          <w:rFonts w:ascii="仿宋_GB2312" w:hAnsi="华文仿宋"/>
        </w:rPr>
      </w:pPr>
      <w:r>
        <w:rPr>
          <w:rFonts w:ascii="仿宋_GB2312" w:hAnsi="华文仿宋" w:hint="eastAsia"/>
        </w:rPr>
        <w:t>（</w:t>
      </w:r>
      <w:r>
        <w:rPr>
          <w:rFonts w:ascii="仿宋_GB2312" w:hAnsi="华文仿宋"/>
        </w:rPr>
        <w:t>3</w:t>
      </w:r>
      <w:r>
        <w:rPr>
          <w:rFonts w:ascii="仿宋_GB2312" w:hAnsi="华文仿宋" w:hint="eastAsia"/>
        </w:rPr>
        <w:t>）视频分辨率</w:t>
      </w:r>
    </w:p>
    <w:p w:rsidR="00737795" w:rsidRDefault="00737795" w:rsidP="00D50307">
      <w:pPr>
        <w:ind w:firstLine="600"/>
        <w:rPr>
          <w:rFonts w:ascii="仿宋_GB2312" w:hAnsi="华文仿宋"/>
        </w:rPr>
      </w:pPr>
      <w:r>
        <w:rPr>
          <w:rFonts w:ascii="仿宋_GB2312" w:hAnsi="华文仿宋" w:hint="eastAsia"/>
        </w:rPr>
        <w:t>前期采用高清</w:t>
      </w:r>
      <w:r>
        <w:rPr>
          <w:rFonts w:ascii="仿宋_GB2312" w:hAnsi="华文仿宋"/>
        </w:rPr>
        <w:t>16:9</w:t>
      </w:r>
      <w:r>
        <w:rPr>
          <w:rFonts w:ascii="仿宋_GB2312" w:hAnsi="华文仿宋" w:hint="eastAsia"/>
        </w:rPr>
        <w:t>拍摄，请设定为</w:t>
      </w:r>
      <w:r>
        <w:rPr>
          <w:rFonts w:ascii="仿宋_GB2312" w:hAnsi="华文仿宋"/>
        </w:rPr>
        <w:t xml:space="preserve"> 1280</w:t>
      </w:r>
      <w:r>
        <w:rPr>
          <w:rFonts w:ascii="仿宋_GB2312" w:hAnsi="华文仿宋" w:hint="eastAsia"/>
        </w:rPr>
        <w:t>×</w:t>
      </w:r>
      <w:r>
        <w:rPr>
          <w:rFonts w:ascii="仿宋_GB2312" w:hAnsi="华文仿宋"/>
        </w:rPr>
        <w:t>720</w:t>
      </w:r>
      <w:r>
        <w:rPr>
          <w:rFonts w:ascii="仿宋_GB2312" w:hAnsi="华文仿宋" w:hint="eastAsia"/>
        </w:rPr>
        <w:t>或</w:t>
      </w:r>
      <w:r>
        <w:rPr>
          <w:rFonts w:ascii="仿宋_GB2312" w:hAnsi="华文仿宋"/>
        </w:rPr>
        <w:t>1920</w:t>
      </w:r>
      <w:r>
        <w:rPr>
          <w:rFonts w:ascii="仿宋_GB2312" w:hAnsi="华文仿宋" w:hint="eastAsia"/>
        </w:rPr>
        <w:t>×</w:t>
      </w:r>
      <w:r>
        <w:rPr>
          <w:rFonts w:ascii="仿宋_GB2312" w:hAnsi="华文仿宋"/>
        </w:rPr>
        <w:t>1080</w:t>
      </w:r>
      <w:r>
        <w:rPr>
          <w:rFonts w:ascii="仿宋_GB2312" w:hAnsi="华文仿宋" w:hint="eastAsia"/>
        </w:rPr>
        <w:t>。</w:t>
      </w:r>
    </w:p>
    <w:p w:rsidR="00737795" w:rsidRDefault="00737795" w:rsidP="00D50307">
      <w:pPr>
        <w:ind w:firstLine="600"/>
        <w:rPr>
          <w:rFonts w:ascii="仿宋_GB2312" w:hAnsi="华文仿宋"/>
        </w:rPr>
      </w:pPr>
      <w:r>
        <w:rPr>
          <w:rFonts w:ascii="仿宋_GB2312" w:hAnsi="华文仿宋" w:hint="eastAsia"/>
        </w:rPr>
        <w:lastRenderedPageBreak/>
        <w:t>（</w:t>
      </w:r>
      <w:r>
        <w:rPr>
          <w:rFonts w:ascii="仿宋_GB2312" w:hAnsi="华文仿宋"/>
        </w:rPr>
        <w:t>4</w:t>
      </w:r>
      <w:r>
        <w:rPr>
          <w:rFonts w:ascii="仿宋_GB2312" w:hAnsi="华文仿宋" w:hint="eastAsia"/>
        </w:rPr>
        <w:t>）视频画幅宽高比</w:t>
      </w:r>
    </w:p>
    <w:p w:rsidR="00737795" w:rsidRDefault="00737795" w:rsidP="00D50307">
      <w:pPr>
        <w:ind w:firstLine="600"/>
        <w:rPr>
          <w:rFonts w:ascii="仿宋_GB2312" w:hAnsi="华文仿宋"/>
        </w:rPr>
      </w:pPr>
      <w:r>
        <w:rPr>
          <w:rFonts w:ascii="仿宋_GB2312" w:hAnsi="华文仿宋" w:hint="eastAsia"/>
        </w:rPr>
        <w:t>视频画幅宽高比为</w:t>
      </w:r>
      <w:r>
        <w:rPr>
          <w:rFonts w:ascii="仿宋_GB2312" w:hAnsi="华文仿宋"/>
        </w:rPr>
        <w:t>16:9</w:t>
      </w:r>
      <w:r>
        <w:rPr>
          <w:rFonts w:ascii="仿宋_GB2312" w:hAnsi="华文仿宋" w:hint="eastAsia"/>
        </w:rPr>
        <w:t>，分辨率设定为</w:t>
      </w:r>
      <w:r>
        <w:rPr>
          <w:rFonts w:ascii="仿宋_GB2312" w:hAnsi="华文仿宋"/>
        </w:rPr>
        <w:t>1280</w:t>
      </w:r>
      <w:r>
        <w:rPr>
          <w:rFonts w:ascii="仿宋_GB2312" w:hAnsi="华文仿宋" w:hint="eastAsia"/>
        </w:rPr>
        <w:t>×</w:t>
      </w:r>
      <w:r>
        <w:rPr>
          <w:rFonts w:ascii="仿宋_GB2312" w:hAnsi="华文仿宋"/>
        </w:rPr>
        <w:t>720</w:t>
      </w:r>
      <w:r>
        <w:rPr>
          <w:rFonts w:ascii="仿宋_GB2312" w:hAnsi="华文仿宋" w:hint="eastAsia"/>
        </w:rPr>
        <w:t>或</w:t>
      </w:r>
      <w:r>
        <w:rPr>
          <w:rFonts w:ascii="仿宋_GB2312" w:hAnsi="华文仿宋"/>
        </w:rPr>
        <w:t>1920</w:t>
      </w:r>
      <w:r>
        <w:rPr>
          <w:rFonts w:ascii="仿宋_GB2312" w:hAnsi="华文仿宋" w:hint="eastAsia"/>
        </w:rPr>
        <w:t>×</w:t>
      </w:r>
      <w:r>
        <w:rPr>
          <w:rFonts w:ascii="仿宋_GB2312" w:hAnsi="华文仿宋"/>
        </w:rPr>
        <w:t>1080</w:t>
      </w:r>
    </w:p>
    <w:p w:rsidR="00737795" w:rsidRDefault="00737795" w:rsidP="00D50307">
      <w:pPr>
        <w:ind w:firstLine="600"/>
        <w:rPr>
          <w:rFonts w:ascii="仿宋_GB2312" w:hAnsi="华文仿宋"/>
        </w:rPr>
      </w:pPr>
      <w:r>
        <w:rPr>
          <w:rFonts w:ascii="仿宋_GB2312" w:hAnsi="华文仿宋" w:hint="eastAsia"/>
        </w:rPr>
        <w:t>（</w:t>
      </w:r>
      <w:r>
        <w:rPr>
          <w:rFonts w:ascii="仿宋_GB2312" w:hAnsi="华文仿宋"/>
        </w:rPr>
        <w:t>5</w:t>
      </w:r>
      <w:r>
        <w:rPr>
          <w:rFonts w:ascii="仿宋_GB2312" w:hAnsi="华文仿宋" w:hint="eastAsia"/>
        </w:rPr>
        <w:t>）视频帧率为</w:t>
      </w:r>
      <w:r>
        <w:rPr>
          <w:rFonts w:ascii="仿宋_GB2312" w:hAnsi="华文仿宋"/>
        </w:rPr>
        <w:t>25</w:t>
      </w:r>
      <w:r>
        <w:rPr>
          <w:rFonts w:ascii="仿宋_GB2312" w:hAnsi="华文仿宋" w:hint="eastAsia"/>
        </w:rPr>
        <w:t>帧</w:t>
      </w:r>
      <w:r>
        <w:rPr>
          <w:rFonts w:ascii="仿宋_GB2312" w:hAnsi="华文仿宋"/>
        </w:rPr>
        <w:t>/</w:t>
      </w:r>
      <w:r>
        <w:rPr>
          <w:rFonts w:ascii="仿宋_GB2312" w:hAnsi="华文仿宋" w:hint="eastAsia"/>
        </w:rPr>
        <w:t>秒</w:t>
      </w:r>
    </w:p>
    <w:p w:rsidR="00737795" w:rsidRDefault="00737795" w:rsidP="00D50307">
      <w:pPr>
        <w:ind w:firstLine="600"/>
        <w:rPr>
          <w:rFonts w:ascii="仿宋_GB2312" w:hAnsi="华文仿宋"/>
        </w:rPr>
      </w:pPr>
      <w:r>
        <w:rPr>
          <w:rFonts w:ascii="仿宋_GB2312" w:hAnsi="华文仿宋" w:hint="eastAsia"/>
        </w:rPr>
        <w:t>（</w:t>
      </w:r>
      <w:r>
        <w:rPr>
          <w:rFonts w:ascii="仿宋_GB2312" w:hAnsi="华文仿宋"/>
        </w:rPr>
        <w:t>6</w:t>
      </w:r>
      <w:r>
        <w:rPr>
          <w:rFonts w:ascii="仿宋_GB2312" w:hAnsi="华文仿宋" w:hint="eastAsia"/>
        </w:rPr>
        <w:t>）扫描方式采用逐行扫描</w:t>
      </w:r>
    </w:p>
    <w:p w:rsidR="00737795" w:rsidRDefault="00737795" w:rsidP="00D50307">
      <w:pPr>
        <w:ind w:firstLine="600"/>
        <w:rPr>
          <w:rFonts w:ascii="仿宋_GB2312" w:hAnsi="华文仿宋"/>
        </w:rPr>
      </w:pPr>
      <w:r>
        <w:rPr>
          <w:rFonts w:ascii="仿宋_GB2312" w:hAnsi="华文仿宋"/>
        </w:rPr>
        <w:t>4.</w:t>
      </w:r>
      <w:r>
        <w:rPr>
          <w:rFonts w:ascii="仿宋_GB2312" w:hAnsi="华文仿宋" w:hint="eastAsia"/>
        </w:rPr>
        <w:t>音频压缩格式及技术参数</w:t>
      </w:r>
    </w:p>
    <w:p w:rsidR="00737795" w:rsidRDefault="00737795" w:rsidP="00D50307">
      <w:pPr>
        <w:ind w:firstLine="600"/>
        <w:rPr>
          <w:rFonts w:ascii="仿宋_GB2312" w:hAnsi="华文仿宋"/>
        </w:rPr>
      </w:pPr>
      <w:r>
        <w:rPr>
          <w:rFonts w:ascii="仿宋_GB2312" w:hAnsi="华文仿宋" w:hint="eastAsia"/>
        </w:rPr>
        <w:t>（</w:t>
      </w:r>
      <w:r>
        <w:rPr>
          <w:rFonts w:ascii="仿宋_GB2312" w:hAnsi="华文仿宋"/>
        </w:rPr>
        <w:t>1</w:t>
      </w:r>
      <w:r>
        <w:rPr>
          <w:rFonts w:ascii="仿宋_GB2312" w:hAnsi="华文仿宋" w:hint="eastAsia"/>
        </w:rPr>
        <w:t>）音频压缩采用</w:t>
      </w:r>
      <w:r>
        <w:rPr>
          <w:rFonts w:ascii="仿宋_GB2312" w:hAnsi="华文仿宋"/>
        </w:rPr>
        <w:t>AAC(MPEG4 Part3)</w:t>
      </w:r>
      <w:r>
        <w:rPr>
          <w:rFonts w:ascii="仿宋_GB2312" w:hAnsi="华文仿宋" w:hint="eastAsia"/>
        </w:rPr>
        <w:t>格式</w:t>
      </w:r>
    </w:p>
    <w:p w:rsidR="00737795" w:rsidRDefault="00737795" w:rsidP="00D50307">
      <w:pPr>
        <w:ind w:firstLine="600"/>
        <w:rPr>
          <w:rFonts w:ascii="仿宋_GB2312" w:hAnsi="华文仿宋"/>
        </w:rPr>
      </w:pPr>
      <w:r>
        <w:rPr>
          <w:rFonts w:ascii="仿宋_GB2312" w:hAnsi="华文仿宋" w:hint="eastAsia"/>
        </w:rPr>
        <w:t>（</w:t>
      </w:r>
      <w:r>
        <w:rPr>
          <w:rFonts w:ascii="仿宋_GB2312" w:hAnsi="华文仿宋"/>
        </w:rPr>
        <w:t>2</w:t>
      </w:r>
      <w:r>
        <w:rPr>
          <w:rFonts w:ascii="仿宋_GB2312" w:hAnsi="华文仿宋" w:hint="eastAsia"/>
        </w:rPr>
        <w:t>）采样率</w:t>
      </w:r>
      <w:r>
        <w:rPr>
          <w:rFonts w:ascii="仿宋_GB2312" w:hAnsi="华文仿宋"/>
        </w:rPr>
        <w:t xml:space="preserve">48KHz </w:t>
      </w:r>
    </w:p>
    <w:p w:rsidR="00737795" w:rsidRDefault="00737795" w:rsidP="00D50307">
      <w:pPr>
        <w:ind w:firstLine="600"/>
        <w:rPr>
          <w:rFonts w:ascii="仿宋_GB2312" w:hAnsi="华文仿宋"/>
        </w:rPr>
      </w:pPr>
      <w:r>
        <w:rPr>
          <w:rFonts w:ascii="仿宋_GB2312" w:hAnsi="华文仿宋" w:hint="eastAsia"/>
        </w:rPr>
        <w:t>（</w:t>
      </w:r>
      <w:r>
        <w:rPr>
          <w:rFonts w:ascii="仿宋_GB2312" w:hAnsi="华文仿宋"/>
        </w:rPr>
        <w:t>3</w:t>
      </w:r>
      <w:r>
        <w:rPr>
          <w:rFonts w:ascii="仿宋_GB2312" w:hAnsi="华文仿宋" w:hint="eastAsia"/>
        </w:rPr>
        <w:t>）音频码流率</w:t>
      </w:r>
      <w:r>
        <w:rPr>
          <w:rFonts w:ascii="仿宋_GB2312" w:hAnsi="华文仿宋"/>
        </w:rPr>
        <w:t>128Kbps (</w:t>
      </w:r>
      <w:r>
        <w:rPr>
          <w:rFonts w:ascii="仿宋_GB2312" w:hAnsi="华文仿宋" w:hint="eastAsia"/>
        </w:rPr>
        <w:t>恒定</w:t>
      </w:r>
      <w:r>
        <w:rPr>
          <w:rFonts w:ascii="仿宋_GB2312" w:hAnsi="华文仿宋"/>
        </w:rPr>
        <w:t>)</w:t>
      </w:r>
    </w:p>
    <w:p w:rsidR="00737795" w:rsidRDefault="00737795" w:rsidP="00D50307">
      <w:pPr>
        <w:ind w:firstLine="600"/>
        <w:rPr>
          <w:rFonts w:ascii="仿宋_GB2312" w:hAnsi="华文仿宋"/>
        </w:rPr>
      </w:pPr>
      <w:r>
        <w:rPr>
          <w:rFonts w:ascii="仿宋_GB2312" w:hAnsi="华文仿宋" w:hint="eastAsia"/>
        </w:rPr>
        <w:t>（</w:t>
      </w:r>
      <w:r>
        <w:rPr>
          <w:rFonts w:ascii="仿宋_GB2312" w:hAnsi="华文仿宋"/>
        </w:rPr>
        <w:t>4</w:t>
      </w:r>
      <w:r>
        <w:rPr>
          <w:rFonts w:ascii="仿宋_GB2312" w:hAnsi="华文仿宋" w:hint="eastAsia"/>
        </w:rPr>
        <w:t>）必须是双声道，必须做混音处理。</w:t>
      </w:r>
    </w:p>
    <w:p w:rsidR="00737795" w:rsidRDefault="00737795" w:rsidP="00D50307">
      <w:pPr>
        <w:ind w:firstLine="600"/>
        <w:rPr>
          <w:rFonts w:ascii="仿宋_GB2312" w:hAnsi="华文仿宋"/>
        </w:rPr>
      </w:pPr>
      <w:r>
        <w:rPr>
          <w:rFonts w:ascii="仿宋_GB2312" w:hAnsi="华文仿宋"/>
        </w:rPr>
        <w:t>5.</w:t>
      </w:r>
      <w:r>
        <w:rPr>
          <w:rFonts w:ascii="仿宋_GB2312" w:hAnsi="华文仿宋" w:hint="eastAsia"/>
        </w:rPr>
        <w:t>封装</w:t>
      </w:r>
    </w:p>
    <w:p w:rsidR="00737795" w:rsidRDefault="00737795" w:rsidP="00D50307">
      <w:pPr>
        <w:ind w:firstLine="600"/>
        <w:rPr>
          <w:rFonts w:ascii="仿宋_GB2312" w:hAnsi="华文仿宋"/>
        </w:rPr>
      </w:pPr>
      <w:r>
        <w:rPr>
          <w:rFonts w:ascii="仿宋_GB2312" w:hAnsi="华文仿宋" w:hint="eastAsia"/>
        </w:rPr>
        <w:t>视频采用</w:t>
      </w:r>
      <w:r>
        <w:rPr>
          <w:rFonts w:ascii="仿宋_GB2312" w:hAnsi="华文仿宋"/>
        </w:rPr>
        <w:t>MP4</w:t>
      </w:r>
      <w:r>
        <w:rPr>
          <w:rFonts w:ascii="仿宋_GB2312" w:hAnsi="华文仿宋" w:hint="eastAsia"/>
        </w:rPr>
        <w:t>封装，单个视频文件小于</w:t>
      </w:r>
      <w:r>
        <w:rPr>
          <w:rFonts w:ascii="仿宋_GB2312" w:hAnsi="华文仿宋"/>
        </w:rPr>
        <w:t>200MB</w:t>
      </w:r>
      <w:r>
        <w:rPr>
          <w:rFonts w:ascii="仿宋_GB2312" w:hAnsi="华文仿宋" w:hint="eastAsia"/>
        </w:rPr>
        <w:t>。</w:t>
      </w:r>
    </w:p>
    <w:p w:rsidR="00737795" w:rsidRDefault="00737795" w:rsidP="00D50307">
      <w:pPr>
        <w:ind w:firstLine="600"/>
        <w:rPr>
          <w:rFonts w:ascii="仿宋_GB2312" w:hAnsi="华文仿宋"/>
        </w:rPr>
      </w:pPr>
      <w:r>
        <w:rPr>
          <w:rFonts w:ascii="仿宋_GB2312" w:hAnsi="华文仿宋" w:hint="eastAsia"/>
        </w:rPr>
        <w:t>字幕文件采用</w:t>
      </w:r>
      <w:r>
        <w:rPr>
          <w:rFonts w:ascii="仿宋_GB2312" w:hAnsi="华文仿宋"/>
        </w:rPr>
        <w:t>SRT</w:t>
      </w:r>
      <w:r>
        <w:rPr>
          <w:rFonts w:ascii="仿宋_GB2312" w:hAnsi="华文仿宋" w:hint="eastAsia"/>
        </w:rPr>
        <w:t>格式，中英文字幕需分成两个</w:t>
      </w:r>
      <w:r>
        <w:rPr>
          <w:rFonts w:ascii="仿宋_GB2312" w:hAnsi="华文仿宋"/>
        </w:rPr>
        <w:t>SRT</w:t>
      </w:r>
      <w:r>
        <w:rPr>
          <w:rFonts w:ascii="仿宋_GB2312" w:hAnsi="华文仿宋" w:hint="eastAsia"/>
        </w:rPr>
        <w:t>文件。</w:t>
      </w:r>
    </w:p>
    <w:p w:rsidR="00737795" w:rsidRDefault="00737795" w:rsidP="00D50307">
      <w:pPr>
        <w:ind w:firstLine="600"/>
        <w:rPr>
          <w:rFonts w:ascii="仿宋_GB2312" w:hAnsi="华文仿宋"/>
        </w:rPr>
      </w:pPr>
      <w:r>
        <w:rPr>
          <w:rFonts w:ascii="仿宋_GB2312" w:hAnsi="华文仿宋" w:hint="eastAsia"/>
        </w:rPr>
        <w:t>（三）演示文稿（</w:t>
      </w:r>
      <w:r>
        <w:rPr>
          <w:rFonts w:ascii="仿宋_GB2312" w:hAnsi="华文仿宋"/>
        </w:rPr>
        <w:t>PPT</w:t>
      </w:r>
      <w:r>
        <w:rPr>
          <w:rFonts w:ascii="仿宋_GB2312" w:hAnsi="华文仿宋" w:hint="eastAsia"/>
        </w:rPr>
        <w:t>）制作规范</w:t>
      </w:r>
    </w:p>
    <w:p w:rsidR="00737795" w:rsidRDefault="00737795" w:rsidP="00D50307">
      <w:pPr>
        <w:ind w:firstLine="600"/>
        <w:rPr>
          <w:rFonts w:ascii="仿宋_GB2312" w:hAnsi="华文仿宋"/>
        </w:rPr>
      </w:pPr>
      <w:r>
        <w:rPr>
          <w:rFonts w:ascii="仿宋_GB2312" w:hAnsi="华文仿宋"/>
        </w:rPr>
        <w:t>1.</w:t>
      </w:r>
      <w:r>
        <w:rPr>
          <w:rFonts w:ascii="仿宋_GB2312" w:hAnsi="华文仿宋" w:hint="eastAsia"/>
        </w:rPr>
        <w:t>制作原则</w:t>
      </w:r>
    </w:p>
    <w:p w:rsidR="00737795" w:rsidRDefault="00737795" w:rsidP="00D50307">
      <w:pPr>
        <w:ind w:firstLine="600"/>
        <w:rPr>
          <w:rFonts w:ascii="仿宋_GB2312" w:hAnsi="华文仿宋"/>
        </w:rPr>
      </w:pPr>
      <w:r>
        <w:rPr>
          <w:rFonts w:ascii="仿宋_GB2312" w:hAnsi="华文仿宋" w:hint="eastAsia"/>
        </w:rPr>
        <w:t>（</w:t>
      </w:r>
      <w:r>
        <w:rPr>
          <w:rFonts w:ascii="仿宋_GB2312" w:hAnsi="华文仿宋"/>
        </w:rPr>
        <w:t>1</w:t>
      </w:r>
      <w:r>
        <w:rPr>
          <w:rFonts w:ascii="仿宋_GB2312" w:hAnsi="华文仿宋" w:hint="eastAsia"/>
        </w:rPr>
        <w:t>）演示文稿（</w:t>
      </w:r>
      <w:r>
        <w:rPr>
          <w:rFonts w:ascii="仿宋_GB2312" w:hAnsi="华文仿宋"/>
        </w:rPr>
        <w:t>PPT</w:t>
      </w:r>
      <w:r>
        <w:rPr>
          <w:rFonts w:ascii="仿宋_GB2312" w:hAnsi="华文仿宋" w:hint="eastAsia"/>
        </w:rPr>
        <w:t>）内容丰富，可集文字、图形、图像、声音以及视频等多种媒体元素于一体。</w:t>
      </w:r>
    </w:p>
    <w:p w:rsidR="00737795" w:rsidRDefault="00737795" w:rsidP="00D50307">
      <w:pPr>
        <w:ind w:firstLine="600"/>
        <w:rPr>
          <w:rFonts w:ascii="仿宋_GB2312" w:hAnsi="华文仿宋"/>
        </w:rPr>
      </w:pPr>
      <w:r>
        <w:rPr>
          <w:rFonts w:ascii="仿宋_GB2312" w:hAnsi="华文仿宋" w:hint="eastAsia"/>
        </w:rPr>
        <w:t>（</w:t>
      </w:r>
      <w:r>
        <w:rPr>
          <w:rFonts w:ascii="仿宋_GB2312" w:hAnsi="华文仿宋"/>
        </w:rPr>
        <w:t>2</w:t>
      </w:r>
      <w:r>
        <w:rPr>
          <w:rFonts w:ascii="仿宋_GB2312" w:hAnsi="华文仿宋" w:hint="eastAsia"/>
        </w:rPr>
        <w:t>）页面设置要求符合高清格式比例，幻灯片大小为“全屏显示</w:t>
      </w:r>
      <w:r>
        <w:rPr>
          <w:rFonts w:ascii="仿宋_GB2312" w:hAnsi="华文仿宋"/>
        </w:rPr>
        <w:t>16</w:t>
      </w:r>
      <w:r>
        <w:rPr>
          <w:rFonts w:ascii="仿宋_GB2312" w:hAnsi="华文仿宋" w:hint="eastAsia"/>
        </w:rPr>
        <w:t>：</w:t>
      </w:r>
      <w:smartTag w:uri="urn:schemas-microsoft-com:office:smarttags" w:element="chmetcnv">
        <w:smartTagPr>
          <w:attr w:name="TCSC" w:val="0"/>
          <w:attr w:name="NumberType" w:val="1"/>
          <w:attr w:name="Negative" w:val="False"/>
          <w:attr w:name="HasSpace" w:val="False"/>
          <w:attr w:name="SourceValue" w:val="32"/>
          <w:attr w:name="UnitName" w:val="磅"/>
        </w:smartTagPr>
        <w:r>
          <w:rPr>
            <w:rFonts w:ascii="仿宋_GB2312" w:hAnsi="华文仿宋"/>
          </w:rPr>
          <w:t>9</w:t>
        </w:r>
        <w:r>
          <w:rPr>
            <w:rFonts w:ascii="仿宋_GB2312" w:hAnsi="华文仿宋" w:hint="eastAsia"/>
          </w:rPr>
          <w:t>”</w:t>
        </w:r>
      </w:smartTag>
      <w:r>
        <w:rPr>
          <w:rFonts w:ascii="仿宋_GB2312" w:hAnsi="华文仿宋" w:hint="eastAsia"/>
        </w:rPr>
        <w:t>。</w:t>
      </w:r>
    </w:p>
    <w:p w:rsidR="00737795" w:rsidRDefault="00737795" w:rsidP="00D50307">
      <w:pPr>
        <w:ind w:firstLine="600"/>
        <w:rPr>
          <w:rFonts w:ascii="仿宋_GB2312" w:hAnsi="华文仿宋"/>
        </w:rPr>
      </w:pPr>
      <w:r>
        <w:rPr>
          <w:rFonts w:ascii="仿宋_GB2312" w:hAnsi="华文仿宋" w:hint="eastAsia"/>
        </w:rPr>
        <w:t>（</w:t>
      </w:r>
      <w:r>
        <w:rPr>
          <w:rFonts w:ascii="仿宋_GB2312" w:hAnsi="华文仿宋"/>
        </w:rPr>
        <w:t>3</w:t>
      </w:r>
      <w:r>
        <w:rPr>
          <w:rFonts w:ascii="仿宋_GB2312" w:hAnsi="华文仿宋" w:hint="eastAsia"/>
        </w:rPr>
        <w:t>）整体效果应风格统一、色彩协调、美观大方。</w:t>
      </w:r>
    </w:p>
    <w:p w:rsidR="00737795" w:rsidRDefault="00737795" w:rsidP="00D50307">
      <w:pPr>
        <w:ind w:firstLine="600"/>
        <w:rPr>
          <w:rFonts w:ascii="仿宋_GB2312" w:hAnsi="华文仿宋"/>
        </w:rPr>
      </w:pPr>
      <w:r>
        <w:rPr>
          <w:rFonts w:ascii="仿宋_GB2312" w:hAnsi="华文仿宋"/>
        </w:rPr>
        <w:t>2.</w:t>
      </w:r>
      <w:r>
        <w:rPr>
          <w:rFonts w:ascii="仿宋_GB2312" w:hAnsi="华文仿宋" w:hint="eastAsia"/>
        </w:rPr>
        <w:t>字体与字号</w:t>
      </w:r>
    </w:p>
    <w:p w:rsidR="00737795" w:rsidRDefault="00737795" w:rsidP="00D50307">
      <w:pPr>
        <w:ind w:firstLine="600"/>
        <w:rPr>
          <w:rFonts w:ascii="仿宋_GB2312" w:hAnsi="华文仿宋"/>
        </w:rPr>
      </w:pPr>
      <w:r>
        <w:rPr>
          <w:rFonts w:ascii="仿宋_GB2312" w:hAnsi="华文仿宋" w:hint="eastAsia"/>
        </w:rPr>
        <w:t>字体与字号参照下表：</w:t>
      </w:r>
    </w:p>
    <w:tbl>
      <w:tblPr>
        <w:tblpPr w:leftFromText="180" w:rightFromText="180" w:vertAnchor="text" w:horzAnchor="margin" w:tblpXSpec="center" w:tblpY="2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5"/>
        <w:gridCol w:w="1905"/>
        <w:gridCol w:w="1395"/>
        <w:gridCol w:w="1550"/>
        <w:gridCol w:w="1860"/>
        <w:gridCol w:w="1240"/>
      </w:tblGrid>
      <w:tr w:rsidR="00737795" w:rsidRPr="00A95935" w:rsidTr="00C0611E">
        <w:tc>
          <w:tcPr>
            <w:tcW w:w="885" w:type="dxa"/>
            <w:vAlign w:val="center"/>
          </w:tcPr>
          <w:p w:rsidR="00737795" w:rsidRPr="00A95935" w:rsidRDefault="00737795" w:rsidP="00C0611E">
            <w:pPr>
              <w:snapToGrid w:val="0"/>
              <w:jc w:val="center"/>
              <w:rPr>
                <w:rFonts w:ascii="仿宋_GB2312" w:hAnsi="华文仿宋"/>
                <w:sz w:val="24"/>
                <w:szCs w:val="24"/>
                <w:u w:color="000000"/>
              </w:rPr>
            </w:pPr>
            <w:r w:rsidRPr="00A95935">
              <w:rPr>
                <w:rFonts w:ascii="仿宋_GB2312" w:hAnsi="华文仿宋" w:hint="eastAsia"/>
                <w:sz w:val="24"/>
                <w:szCs w:val="24"/>
              </w:rPr>
              <w:t>类型</w:t>
            </w:r>
          </w:p>
        </w:tc>
        <w:tc>
          <w:tcPr>
            <w:tcW w:w="1905" w:type="dxa"/>
            <w:vAlign w:val="center"/>
          </w:tcPr>
          <w:p w:rsidR="00737795" w:rsidRPr="00A95935" w:rsidRDefault="00737795" w:rsidP="00C0611E">
            <w:pPr>
              <w:snapToGrid w:val="0"/>
              <w:jc w:val="center"/>
              <w:rPr>
                <w:rFonts w:ascii="仿宋_GB2312" w:hAnsi="华文仿宋"/>
                <w:sz w:val="24"/>
                <w:szCs w:val="24"/>
                <w:u w:color="000000"/>
              </w:rPr>
            </w:pPr>
            <w:r w:rsidRPr="00A95935">
              <w:rPr>
                <w:rFonts w:ascii="仿宋_GB2312" w:hAnsi="华文仿宋" w:hint="eastAsia"/>
                <w:sz w:val="24"/>
                <w:szCs w:val="24"/>
              </w:rPr>
              <w:t>大标题</w:t>
            </w:r>
          </w:p>
        </w:tc>
        <w:tc>
          <w:tcPr>
            <w:tcW w:w="1395" w:type="dxa"/>
            <w:vAlign w:val="center"/>
          </w:tcPr>
          <w:p w:rsidR="00737795" w:rsidRPr="00A95935" w:rsidRDefault="00737795" w:rsidP="00C0611E">
            <w:pPr>
              <w:snapToGrid w:val="0"/>
              <w:jc w:val="center"/>
              <w:rPr>
                <w:rFonts w:ascii="仿宋_GB2312" w:hAnsi="华文仿宋"/>
                <w:sz w:val="24"/>
                <w:szCs w:val="24"/>
                <w:u w:color="000000"/>
              </w:rPr>
            </w:pPr>
            <w:r w:rsidRPr="00A95935">
              <w:rPr>
                <w:rFonts w:ascii="仿宋_GB2312" w:hAnsi="华文仿宋" w:hint="eastAsia"/>
                <w:sz w:val="24"/>
                <w:szCs w:val="24"/>
              </w:rPr>
              <w:t>主讲信息</w:t>
            </w:r>
          </w:p>
        </w:tc>
        <w:tc>
          <w:tcPr>
            <w:tcW w:w="1550" w:type="dxa"/>
            <w:vAlign w:val="center"/>
          </w:tcPr>
          <w:p w:rsidR="00737795" w:rsidRPr="00A95935" w:rsidRDefault="00737795" w:rsidP="00C0611E">
            <w:pPr>
              <w:snapToGrid w:val="0"/>
              <w:jc w:val="center"/>
              <w:rPr>
                <w:rFonts w:ascii="仿宋_GB2312" w:hAnsi="华文仿宋"/>
                <w:sz w:val="24"/>
                <w:szCs w:val="24"/>
                <w:u w:color="000000"/>
              </w:rPr>
            </w:pPr>
            <w:r w:rsidRPr="00A95935">
              <w:rPr>
                <w:rFonts w:ascii="仿宋_GB2312" w:hAnsi="华文仿宋" w:hint="eastAsia"/>
                <w:sz w:val="24"/>
                <w:szCs w:val="24"/>
              </w:rPr>
              <w:t>一级标题</w:t>
            </w:r>
          </w:p>
        </w:tc>
        <w:tc>
          <w:tcPr>
            <w:tcW w:w="1860" w:type="dxa"/>
            <w:vAlign w:val="center"/>
          </w:tcPr>
          <w:p w:rsidR="00737795" w:rsidRPr="00A95935" w:rsidRDefault="00737795" w:rsidP="00C0611E">
            <w:pPr>
              <w:snapToGrid w:val="0"/>
              <w:jc w:val="center"/>
              <w:rPr>
                <w:rFonts w:ascii="仿宋_GB2312" w:hAnsi="华文仿宋"/>
                <w:sz w:val="24"/>
                <w:szCs w:val="24"/>
                <w:u w:color="000000"/>
              </w:rPr>
            </w:pPr>
            <w:r w:rsidRPr="00A95935">
              <w:rPr>
                <w:rFonts w:ascii="仿宋_GB2312" w:hAnsi="华文仿宋" w:hint="eastAsia"/>
                <w:sz w:val="24"/>
                <w:szCs w:val="24"/>
              </w:rPr>
              <w:t>正文</w:t>
            </w:r>
          </w:p>
        </w:tc>
        <w:tc>
          <w:tcPr>
            <w:tcW w:w="1240" w:type="dxa"/>
            <w:vAlign w:val="center"/>
          </w:tcPr>
          <w:p w:rsidR="00737795" w:rsidRPr="00A95935" w:rsidRDefault="00737795" w:rsidP="00C0611E">
            <w:pPr>
              <w:snapToGrid w:val="0"/>
              <w:jc w:val="center"/>
              <w:rPr>
                <w:rFonts w:ascii="仿宋_GB2312" w:hAnsi="华文仿宋"/>
                <w:sz w:val="24"/>
                <w:szCs w:val="24"/>
                <w:u w:color="000000"/>
              </w:rPr>
            </w:pPr>
            <w:r w:rsidRPr="00A95935">
              <w:rPr>
                <w:rFonts w:ascii="仿宋_GB2312" w:hAnsi="华文仿宋" w:hint="eastAsia"/>
                <w:sz w:val="24"/>
                <w:szCs w:val="24"/>
              </w:rPr>
              <w:t>字幕</w:t>
            </w:r>
          </w:p>
        </w:tc>
      </w:tr>
      <w:tr w:rsidR="00737795" w:rsidRPr="00A95935" w:rsidTr="00C0611E">
        <w:tc>
          <w:tcPr>
            <w:tcW w:w="885" w:type="dxa"/>
            <w:vAlign w:val="center"/>
          </w:tcPr>
          <w:p w:rsidR="00737795" w:rsidRPr="00A95935" w:rsidRDefault="00737795" w:rsidP="00C0611E">
            <w:pPr>
              <w:snapToGrid w:val="0"/>
              <w:jc w:val="center"/>
              <w:rPr>
                <w:rFonts w:ascii="仿宋_GB2312" w:hAnsi="华文仿宋"/>
                <w:sz w:val="24"/>
                <w:szCs w:val="24"/>
                <w:u w:color="000000"/>
              </w:rPr>
            </w:pPr>
            <w:r w:rsidRPr="00A95935">
              <w:rPr>
                <w:rFonts w:ascii="仿宋_GB2312" w:hAnsi="华文仿宋" w:hint="eastAsia"/>
                <w:sz w:val="24"/>
                <w:szCs w:val="24"/>
              </w:rPr>
              <w:t>字体</w:t>
            </w:r>
          </w:p>
        </w:tc>
        <w:tc>
          <w:tcPr>
            <w:tcW w:w="1905" w:type="dxa"/>
            <w:vAlign w:val="center"/>
          </w:tcPr>
          <w:p w:rsidR="00737795" w:rsidRPr="00A95935" w:rsidRDefault="00737795" w:rsidP="00C0611E">
            <w:pPr>
              <w:snapToGrid w:val="0"/>
              <w:jc w:val="center"/>
              <w:rPr>
                <w:rFonts w:ascii="仿宋_GB2312" w:hAnsi="华文仿宋"/>
                <w:sz w:val="24"/>
                <w:szCs w:val="24"/>
                <w:u w:color="000000"/>
              </w:rPr>
            </w:pPr>
            <w:r w:rsidRPr="00A95935">
              <w:rPr>
                <w:rFonts w:ascii="仿宋_GB2312" w:hAnsi="华文仿宋" w:hint="eastAsia"/>
                <w:sz w:val="24"/>
                <w:szCs w:val="24"/>
              </w:rPr>
              <w:t>大黑、时尚中黑、大隶书</w:t>
            </w:r>
          </w:p>
        </w:tc>
        <w:tc>
          <w:tcPr>
            <w:tcW w:w="1395" w:type="dxa"/>
            <w:vAlign w:val="center"/>
          </w:tcPr>
          <w:p w:rsidR="00737795" w:rsidRPr="00A95935" w:rsidRDefault="00737795" w:rsidP="00C0611E">
            <w:pPr>
              <w:snapToGrid w:val="0"/>
              <w:jc w:val="center"/>
              <w:rPr>
                <w:rFonts w:ascii="仿宋_GB2312" w:hAnsi="华文仿宋"/>
                <w:sz w:val="24"/>
                <w:szCs w:val="24"/>
                <w:u w:color="000000"/>
              </w:rPr>
            </w:pPr>
            <w:r w:rsidRPr="00A95935">
              <w:rPr>
                <w:rFonts w:ascii="仿宋_GB2312" w:hAnsi="华文仿宋" w:hint="eastAsia"/>
                <w:sz w:val="24"/>
                <w:szCs w:val="24"/>
              </w:rPr>
              <w:t>黑体</w:t>
            </w:r>
          </w:p>
        </w:tc>
        <w:tc>
          <w:tcPr>
            <w:tcW w:w="1550" w:type="dxa"/>
            <w:vAlign w:val="center"/>
          </w:tcPr>
          <w:p w:rsidR="00737795" w:rsidRPr="00A95935" w:rsidRDefault="00737795" w:rsidP="00C0611E">
            <w:pPr>
              <w:snapToGrid w:val="0"/>
              <w:jc w:val="center"/>
              <w:rPr>
                <w:rFonts w:ascii="仿宋_GB2312" w:hAnsi="华文仿宋"/>
                <w:sz w:val="24"/>
                <w:szCs w:val="24"/>
                <w:u w:color="000000"/>
              </w:rPr>
            </w:pPr>
            <w:r w:rsidRPr="00A95935">
              <w:rPr>
                <w:rFonts w:ascii="仿宋_GB2312" w:hAnsi="华文仿宋" w:hint="eastAsia"/>
                <w:sz w:val="24"/>
                <w:szCs w:val="24"/>
              </w:rPr>
              <w:t>黑体、魏碑、大宋</w:t>
            </w:r>
          </w:p>
        </w:tc>
        <w:tc>
          <w:tcPr>
            <w:tcW w:w="1860" w:type="dxa"/>
            <w:vAlign w:val="center"/>
          </w:tcPr>
          <w:p w:rsidR="00737795" w:rsidRPr="00A95935" w:rsidRDefault="00737795" w:rsidP="00C0611E">
            <w:pPr>
              <w:snapToGrid w:val="0"/>
              <w:jc w:val="center"/>
              <w:rPr>
                <w:rFonts w:ascii="仿宋_GB2312" w:hAnsi="华文仿宋"/>
                <w:sz w:val="24"/>
                <w:szCs w:val="24"/>
                <w:u w:color="000000"/>
              </w:rPr>
            </w:pPr>
            <w:r w:rsidRPr="00A95935">
              <w:rPr>
                <w:rFonts w:ascii="仿宋_GB2312" w:hAnsi="华文仿宋" w:hint="eastAsia"/>
                <w:sz w:val="24"/>
                <w:szCs w:val="24"/>
              </w:rPr>
              <w:t>雅黑、中宋</w:t>
            </w:r>
          </w:p>
        </w:tc>
        <w:tc>
          <w:tcPr>
            <w:tcW w:w="1240" w:type="dxa"/>
            <w:vAlign w:val="center"/>
          </w:tcPr>
          <w:p w:rsidR="00737795" w:rsidRPr="00A95935" w:rsidRDefault="00737795" w:rsidP="00C0611E">
            <w:pPr>
              <w:snapToGrid w:val="0"/>
              <w:jc w:val="center"/>
              <w:rPr>
                <w:rFonts w:ascii="仿宋_GB2312" w:hAnsi="华文仿宋"/>
                <w:sz w:val="24"/>
                <w:szCs w:val="24"/>
                <w:u w:color="000000"/>
              </w:rPr>
            </w:pPr>
            <w:r w:rsidRPr="00A95935">
              <w:rPr>
                <w:rFonts w:ascii="仿宋_GB2312" w:hAnsi="华文仿宋" w:hint="eastAsia"/>
                <w:sz w:val="24"/>
                <w:szCs w:val="24"/>
              </w:rPr>
              <w:t>雅黑</w:t>
            </w:r>
          </w:p>
        </w:tc>
      </w:tr>
      <w:tr w:rsidR="00737795" w:rsidRPr="00A95935" w:rsidTr="00C0611E">
        <w:tc>
          <w:tcPr>
            <w:tcW w:w="885" w:type="dxa"/>
            <w:vAlign w:val="center"/>
          </w:tcPr>
          <w:p w:rsidR="00737795" w:rsidRPr="00A95935" w:rsidRDefault="00737795" w:rsidP="00C0611E">
            <w:pPr>
              <w:snapToGrid w:val="0"/>
              <w:jc w:val="center"/>
              <w:rPr>
                <w:rFonts w:ascii="仿宋_GB2312" w:hAnsi="华文仿宋"/>
                <w:sz w:val="24"/>
                <w:szCs w:val="24"/>
                <w:u w:color="000000"/>
              </w:rPr>
            </w:pPr>
            <w:r w:rsidRPr="00A95935">
              <w:rPr>
                <w:rFonts w:ascii="仿宋_GB2312" w:hAnsi="华文仿宋" w:hint="eastAsia"/>
                <w:sz w:val="24"/>
                <w:szCs w:val="24"/>
              </w:rPr>
              <w:t>字号</w:t>
            </w:r>
          </w:p>
        </w:tc>
        <w:tc>
          <w:tcPr>
            <w:tcW w:w="1905" w:type="dxa"/>
            <w:vAlign w:val="center"/>
          </w:tcPr>
          <w:p w:rsidR="00737795" w:rsidRPr="00A95935" w:rsidRDefault="00737795" w:rsidP="00C0611E">
            <w:pPr>
              <w:snapToGrid w:val="0"/>
              <w:jc w:val="center"/>
              <w:rPr>
                <w:rFonts w:ascii="仿宋_GB2312" w:hAnsi="华文仿宋"/>
                <w:sz w:val="24"/>
                <w:szCs w:val="24"/>
                <w:u w:color="000000"/>
              </w:rPr>
            </w:pPr>
            <w:r w:rsidRPr="00A95935">
              <w:rPr>
                <w:rFonts w:ascii="仿宋_GB2312" w:hAnsi="华文仿宋"/>
                <w:sz w:val="24"/>
                <w:szCs w:val="24"/>
              </w:rPr>
              <w:t>50</w:t>
            </w:r>
            <w:r w:rsidRPr="00A95935">
              <w:rPr>
                <w:rFonts w:ascii="仿宋_GB2312" w:hAnsi="华文仿宋" w:hint="eastAsia"/>
                <w:sz w:val="24"/>
                <w:szCs w:val="24"/>
              </w:rPr>
              <w:t>～</w:t>
            </w:r>
            <w:smartTag w:uri="urn:schemas-microsoft-com:office:smarttags" w:element="chmetcnv">
              <w:smartTagPr>
                <w:attr w:name="TCSC" w:val="0"/>
                <w:attr w:name="NumberType" w:val="1"/>
                <w:attr w:name="Negative" w:val="False"/>
                <w:attr w:name="HasSpace" w:val="False"/>
                <w:attr w:name="SourceValue" w:val="32"/>
                <w:attr w:name="UnitName" w:val="磅"/>
              </w:smartTagPr>
              <w:r w:rsidRPr="00A95935">
                <w:rPr>
                  <w:rFonts w:ascii="仿宋_GB2312" w:hAnsi="华文仿宋"/>
                  <w:sz w:val="24"/>
                  <w:szCs w:val="24"/>
                </w:rPr>
                <w:t>70</w:t>
              </w:r>
              <w:r w:rsidRPr="00A95935">
                <w:rPr>
                  <w:rFonts w:ascii="仿宋_GB2312" w:hAnsi="华文仿宋" w:hint="eastAsia"/>
                  <w:sz w:val="24"/>
                  <w:szCs w:val="24"/>
                </w:rPr>
                <w:t>磅</w:t>
              </w:r>
            </w:smartTag>
          </w:p>
        </w:tc>
        <w:tc>
          <w:tcPr>
            <w:tcW w:w="1395" w:type="dxa"/>
            <w:vAlign w:val="center"/>
          </w:tcPr>
          <w:p w:rsidR="00737795" w:rsidRPr="00A95935" w:rsidRDefault="00737795" w:rsidP="00C0611E">
            <w:pPr>
              <w:snapToGrid w:val="0"/>
              <w:jc w:val="center"/>
              <w:rPr>
                <w:rFonts w:ascii="仿宋_GB2312" w:hAnsi="华文仿宋"/>
                <w:sz w:val="24"/>
                <w:szCs w:val="24"/>
                <w:u w:color="000000"/>
              </w:rPr>
            </w:pPr>
            <w:r w:rsidRPr="00A95935">
              <w:rPr>
                <w:rFonts w:ascii="仿宋_GB2312" w:hAnsi="华文仿宋"/>
                <w:sz w:val="24"/>
                <w:szCs w:val="24"/>
              </w:rPr>
              <w:t>36</w:t>
            </w:r>
            <w:r w:rsidRPr="00A95935">
              <w:rPr>
                <w:rFonts w:ascii="仿宋_GB2312" w:hAnsi="华文仿宋" w:hint="eastAsia"/>
                <w:sz w:val="24"/>
                <w:szCs w:val="24"/>
              </w:rPr>
              <w:t>～</w:t>
            </w:r>
            <w:smartTag w:uri="urn:schemas-microsoft-com:office:smarttags" w:element="chmetcnv">
              <w:smartTagPr>
                <w:attr w:name="TCSC" w:val="0"/>
                <w:attr w:name="NumberType" w:val="1"/>
                <w:attr w:name="Negative" w:val="False"/>
                <w:attr w:name="HasSpace" w:val="False"/>
                <w:attr w:name="SourceValue" w:val="32"/>
                <w:attr w:name="UnitName" w:val="磅"/>
              </w:smartTagPr>
              <w:r w:rsidRPr="00A95935">
                <w:rPr>
                  <w:rFonts w:ascii="仿宋_GB2312" w:hAnsi="华文仿宋"/>
                  <w:sz w:val="24"/>
                  <w:szCs w:val="24"/>
                </w:rPr>
                <w:t>40</w:t>
              </w:r>
              <w:r w:rsidRPr="00A95935">
                <w:rPr>
                  <w:rFonts w:ascii="仿宋_GB2312" w:hAnsi="华文仿宋" w:hint="eastAsia"/>
                  <w:sz w:val="24"/>
                  <w:szCs w:val="24"/>
                </w:rPr>
                <w:t>磅</w:t>
              </w:r>
            </w:smartTag>
          </w:p>
        </w:tc>
        <w:tc>
          <w:tcPr>
            <w:tcW w:w="1550" w:type="dxa"/>
            <w:vAlign w:val="center"/>
          </w:tcPr>
          <w:p w:rsidR="00737795" w:rsidRPr="00A95935" w:rsidRDefault="00737795" w:rsidP="00C0611E">
            <w:pPr>
              <w:snapToGrid w:val="0"/>
              <w:jc w:val="center"/>
              <w:rPr>
                <w:rFonts w:ascii="仿宋_GB2312" w:hAnsi="华文仿宋"/>
                <w:sz w:val="24"/>
                <w:szCs w:val="24"/>
                <w:u w:color="000000"/>
              </w:rPr>
            </w:pPr>
            <w:r w:rsidRPr="00A95935">
              <w:rPr>
                <w:rFonts w:ascii="仿宋_GB2312" w:hAnsi="华文仿宋"/>
                <w:sz w:val="24"/>
                <w:szCs w:val="24"/>
              </w:rPr>
              <w:t>36</w:t>
            </w:r>
            <w:r w:rsidRPr="00A95935">
              <w:rPr>
                <w:rFonts w:ascii="仿宋_GB2312" w:hAnsi="华文仿宋" w:hint="eastAsia"/>
                <w:sz w:val="24"/>
                <w:szCs w:val="24"/>
              </w:rPr>
              <w:t>～</w:t>
            </w:r>
            <w:smartTag w:uri="urn:schemas-microsoft-com:office:smarttags" w:element="chmetcnv">
              <w:smartTagPr>
                <w:attr w:name="TCSC" w:val="0"/>
                <w:attr w:name="NumberType" w:val="1"/>
                <w:attr w:name="Negative" w:val="False"/>
                <w:attr w:name="HasSpace" w:val="False"/>
                <w:attr w:name="SourceValue" w:val="32"/>
                <w:attr w:name="UnitName" w:val="磅"/>
              </w:smartTagPr>
              <w:r w:rsidRPr="00A95935">
                <w:rPr>
                  <w:rFonts w:ascii="仿宋_GB2312" w:hAnsi="华文仿宋"/>
                  <w:sz w:val="24"/>
                  <w:szCs w:val="24"/>
                </w:rPr>
                <w:t>40</w:t>
              </w:r>
              <w:r w:rsidRPr="00A95935">
                <w:rPr>
                  <w:rFonts w:ascii="仿宋_GB2312" w:hAnsi="华文仿宋" w:hint="eastAsia"/>
                  <w:sz w:val="24"/>
                  <w:szCs w:val="24"/>
                </w:rPr>
                <w:t>磅</w:t>
              </w:r>
            </w:smartTag>
          </w:p>
        </w:tc>
        <w:tc>
          <w:tcPr>
            <w:tcW w:w="1860" w:type="dxa"/>
            <w:vAlign w:val="center"/>
          </w:tcPr>
          <w:p w:rsidR="00737795" w:rsidRPr="00A95935" w:rsidRDefault="00737795" w:rsidP="00C0611E">
            <w:pPr>
              <w:snapToGrid w:val="0"/>
              <w:jc w:val="center"/>
              <w:rPr>
                <w:rFonts w:ascii="仿宋_GB2312" w:hAnsi="华文仿宋"/>
                <w:sz w:val="24"/>
                <w:szCs w:val="24"/>
                <w:u w:color="000000"/>
              </w:rPr>
            </w:pPr>
            <w:r w:rsidRPr="00A95935">
              <w:rPr>
                <w:rFonts w:ascii="仿宋_GB2312" w:hAnsi="华文仿宋"/>
                <w:sz w:val="24"/>
                <w:szCs w:val="24"/>
              </w:rPr>
              <w:t>24</w:t>
            </w:r>
            <w:r w:rsidRPr="00A95935">
              <w:rPr>
                <w:rFonts w:ascii="仿宋_GB2312" w:hAnsi="华文仿宋" w:hint="eastAsia"/>
                <w:sz w:val="24"/>
                <w:szCs w:val="24"/>
              </w:rPr>
              <w:t>～</w:t>
            </w:r>
            <w:smartTag w:uri="urn:schemas-microsoft-com:office:smarttags" w:element="chmetcnv">
              <w:smartTagPr>
                <w:attr w:name="TCSC" w:val="0"/>
                <w:attr w:name="NumberType" w:val="1"/>
                <w:attr w:name="Negative" w:val="False"/>
                <w:attr w:name="HasSpace" w:val="False"/>
                <w:attr w:name="SourceValue" w:val="32"/>
                <w:attr w:name="UnitName" w:val="磅"/>
              </w:smartTagPr>
              <w:r w:rsidRPr="00A95935">
                <w:rPr>
                  <w:rFonts w:ascii="仿宋_GB2312" w:hAnsi="华文仿宋"/>
                  <w:sz w:val="24"/>
                  <w:szCs w:val="24"/>
                </w:rPr>
                <w:t>32</w:t>
              </w:r>
              <w:r w:rsidRPr="00A95935">
                <w:rPr>
                  <w:rFonts w:ascii="仿宋_GB2312" w:hAnsi="华文仿宋" w:hint="eastAsia"/>
                  <w:sz w:val="24"/>
                  <w:szCs w:val="24"/>
                </w:rPr>
                <w:t>磅</w:t>
              </w:r>
            </w:smartTag>
          </w:p>
        </w:tc>
        <w:tc>
          <w:tcPr>
            <w:tcW w:w="1240" w:type="dxa"/>
            <w:vAlign w:val="center"/>
          </w:tcPr>
          <w:p w:rsidR="00737795" w:rsidRPr="00A95935" w:rsidRDefault="00737795" w:rsidP="00C0611E">
            <w:pPr>
              <w:snapToGrid w:val="0"/>
              <w:jc w:val="center"/>
              <w:rPr>
                <w:rFonts w:ascii="仿宋_GB2312" w:hAnsi="华文仿宋"/>
                <w:sz w:val="24"/>
                <w:szCs w:val="24"/>
                <w:u w:color="000000"/>
              </w:rPr>
            </w:pPr>
            <w:smartTag w:uri="urn:schemas-microsoft-com:office:smarttags" w:element="chmetcnv">
              <w:smartTagPr>
                <w:attr w:name="TCSC" w:val="0"/>
                <w:attr w:name="NumberType" w:val="1"/>
                <w:attr w:name="Negative" w:val="False"/>
                <w:attr w:name="HasSpace" w:val="False"/>
                <w:attr w:name="SourceValue" w:val="32"/>
                <w:attr w:name="UnitName" w:val="磅"/>
              </w:smartTagPr>
              <w:r w:rsidRPr="00A95935">
                <w:rPr>
                  <w:rFonts w:ascii="仿宋_GB2312" w:hAnsi="华文仿宋"/>
                  <w:sz w:val="24"/>
                  <w:szCs w:val="24"/>
                </w:rPr>
                <w:t>32</w:t>
              </w:r>
              <w:r w:rsidRPr="00A95935">
                <w:rPr>
                  <w:rFonts w:ascii="仿宋_GB2312" w:hAnsi="华文仿宋" w:hint="eastAsia"/>
                  <w:sz w:val="24"/>
                  <w:szCs w:val="24"/>
                </w:rPr>
                <w:t>磅</w:t>
              </w:r>
            </w:smartTag>
          </w:p>
        </w:tc>
      </w:tr>
      <w:tr w:rsidR="00737795" w:rsidRPr="00A95935" w:rsidTr="00C0611E">
        <w:tc>
          <w:tcPr>
            <w:tcW w:w="885" w:type="dxa"/>
            <w:vAlign w:val="center"/>
          </w:tcPr>
          <w:p w:rsidR="00737795" w:rsidRPr="00A95935" w:rsidRDefault="00737795" w:rsidP="00C0611E">
            <w:pPr>
              <w:snapToGrid w:val="0"/>
              <w:jc w:val="center"/>
              <w:rPr>
                <w:rFonts w:ascii="仿宋_GB2312" w:hAnsi="华文仿宋"/>
                <w:sz w:val="24"/>
                <w:szCs w:val="24"/>
                <w:u w:color="000000"/>
              </w:rPr>
            </w:pPr>
            <w:r w:rsidRPr="00A95935">
              <w:rPr>
                <w:rFonts w:ascii="仿宋_GB2312" w:hAnsi="华文仿宋" w:hint="eastAsia"/>
                <w:sz w:val="24"/>
                <w:szCs w:val="24"/>
              </w:rPr>
              <w:t>应用</w:t>
            </w:r>
          </w:p>
        </w:tc>
        <w:tc>
          <w:tcPr>
            <w:tcW w:w="1905" w:type="dxa"/>
            <w:vAlign w:val="center"/>
          </w:tcPr>
          <w:p w:rsidR="00737795" w:rsidRPr="00A95935" w:rsidRDefault="00737795" w:rsidP="00C0611E">
            <w:pPr>
              <w:snapToGrid w:val="0"/>
              <w:jc w:val="center"/>
              <w:rPr>
                <w:rFonts w:ascii="仿宋_GB2312" w:hAnsi="华文仿宋"/>
                <w:sz w:val="24"/>
                <w:szCs w:val="24"/>
                <w:u w:color="000000"/>
              </w:rPr>
            </w:pPr>
            <w:r w:rsidRPr="00A95935">
              <w:rPr>
                <w:rFonts w:ascii="仿宋_GB2312" w:hAnsi="华文仿宋" w:hint="eastAsia"/>
                <w:sz w:val="24"/>
                <w:szCs w:val="24"/>
              </w:rPr>
              <w:t>上下左右居中</w:t>
            </w:r>
          </w:p>
        </w:tc>
        <w:tc>
          <w:tcPr>
            <w:tcW w:w="1395" w:type="dxa"/>
            <w:vAlign w:val="center"/>
          </w:tcPr>
          <w:p w:rsidR="00737795" w:rsidRPr="00A95935" w:rsidRDefault="00737795" w:rsidP="00C0611E">
            <w:pPr>
              <w:snapToGrid w:val="0"/>
              <w:jc w:val="center"/>
              <w:rPr>
                <w:rFonts w:ascii="仿宋_GB2312" w:hAnsi="华文仿宋"/>
                <w:sz w:val="24"/>
                <w:szCs w:val="24"/>
                <w:u w:color="000000"/>
              </w:rPr>
            </w:pPr>
            <w:r w:rsidRPr="00A95935">
              <w:rPr>
                <w:rFonts w:ascii="仿宋_GB2312" w:hAnsi="华文仿宋" w:hint="eastAsia"/>
                <w:sz w:val="24"/>
                <w:szCs w:val="24"/>
              </w:rPr>
              <w:t>左右居中</w:t>
            </w:r>
          </w:p>
        </w:tc>
        <w:tc>
          <w:tcPr>
            <w:tcW w:w="1550" w:type="dxa"/>
            <w:vAlign w:val="center"/>
          </w:tcPr>
          <w:p w:rsidR="00737795" w:rsidRPr="00A95935" w:rsidRDefault="00737795" w:rsidP="00C0611E">
            <w:pPr>
              <w:snapToGrid w:val="0"/>
              <w:jc w:val="center"/>
              <w:rPr>
                <w:rFonts w:ascii="仿宋_GB2312" w:hAnsi="华文仿宋"/>
                <w:sz w:val="24"/>
                <w:szCs w:val="24"/>
                <w:u w:color="000000"/>
              </w:rPr>
            </w:pPr>
            <w:r w:rsidRPr="00A95935">
              <w:rPr>
                <w:rFonts w:ascii="仿宋_GB2312" w:hAnsi="华文仿宋" w:hint="eastAsia"/>
                <w:sz w:val="24"/>
                <w:szCs w:val="24"/>
              </w:rPr>
              <w:t>左右居中</w:t>
            </w:r>
          </w:p>
        </w:tc>
        <w:tc>
          <w:tcPr>
            <w:tcW w:w="1860" w:type="dxa"/>
            <w:vAlign w:val="center"/>
          </w:tcPr>
          <w:p w:rsidR="00737795" w:rsidRPr="00A95935" w:rsidRDefault="00737795" w:rsidP="00C0611E">
            <w:pPr>
              <w:snapToGrid w:val="0"/>
              <w:jc w:val="center"/>
              <w:rPr>
                <w:rFonts w:ascii="仿宋_GB2312" w:hAnsi="华文仿宋"/>
                <w:sz w:val="24"/>
                <w:szCs w:val="24"/>
                <w:u w:color="000000"/>
              </w:rPr>
            </w:pPr>
            <w:r w:rsidRPr="00A95935">
              <w:rPr>
                <w:rFonts w:ascii="仿宋_GB2312" w:hAnsi="华文仿宋" w:hint="eastAsia"/>
                <w:sz w:val="24"/>
                <w:szCs w:val="24"/>
              </w:rPr>
              <w:t>左对齐或居中</w:t>
            </w:r>
          </w:p>
        </w:tc>
        <w:tc>
          <w:tcPr>
            <w:tcW w:w="1240" w:type="dxa"/>
            <w:vAlign w:val="center"/>
          </w:tcPr>
          <w:p w:rsidR="00737795" w:rsidRPr="00A95935" w:rsidRDefault="00737795" w:rsidP="00C0611E">
            <w:pPr>
              <w:snapToGrid w:val="0"/>
              <w:jc w:val="center"/>
              <w:rPr>
                <w:rFonts w:ascii="仿宋_GB2312" w:hAnsi="华文仿宋"/>
                <w:sz w:val="24"/>
                <w:szCs w:val="24"/>
                <w:u w:color="000000"/>
              </w:rPr>
            </w:pPr>
            <w:r w:rsidRPr="00A95935">
              <w:rPr>
                <w:rFonts w:ascii="仿宋_GB2312" w:hAnsi="华文仿宋" w:hint="eastAsia"/>
                <w:sz w:val="24"/>
                <w:szCs w:val="24"/>
              </w:rPr>
              <w:t>左右居中</w:t>
            </w:r>
          </w:p>
        </w:tc>
      </w:tr>
    </w:tbl>
    <w:p w:rsidR="00737795" w:rsidRDefault="00737795" w:rsidP="00D50307">
      <w:pPr>
        <w:ind w:firstLine="600"/>
        <w:rPr>
          <w:rFonts w:ascii="仿宋_GB2312" w:hAnsi="华文仿宋"/>
          <w:color w:val="000000"/>
          <w:u w:color="000000"/>
        </w:rPr>
      </w:pPr>
      <w:r>
        <w:rPr>
          <w:rFonts w:ascii="仿宋_GB2312" w:hAnsi="华文仿宋"/>
        </w:rPr>
        <w:t>3.</w:t>
      </w:r>
      <w:r>
        <w:rPr>
          <w:rFonts w:ascii="仿宋_GB2312" w:hAnsi="华文仿宋" w:hint="eastAsia"/>
        </w:rPr>
        <w:t>版心与版式</w:t>
      </w:r>
    </w:p>
    <w:p w:rsidR="00737795" w:rsidRDefault="00737795" w:rsidP="00D50307">
      <w:pPr>
        <w:ind w:firstLine="600"/>
        <w:rPr>
          <w:rFonts w:ascii="仿宋_GB2312" w:hAnsi="华文仿宋"/>
        </w:rPr>
      </w:pPr>
      <w:r>
        <w:rPr>
          <w:rFonts w:ascii="仿宋_GB2312" w:hAnsi="华文仿宋" w:hint="eastAsia"/>
        </w:rPr>
        <w:t>每页四周留出空白，应避免内容顶到页面边缘，边界安全区域分别为左、右</w:t>
      </w:r>
      <w:r>
        <w:rPr>
          <w:rFonts w:ascii="仿宋_GB2312" w:hAnsi="华文仿宋"/>
        </w:rPr>
        <w:t>130</w:t>
      </w:r>
      <w:r>
        <w:rPr>
          <w:rFonts w:ascii="仿宋_GB2312" w:hAnsi="华文仿宋" w:hint="eastAsia"/>
        </w:rPr>
        <w:t>像素内，上、下</w:t>
      </w:r>
      <w:r>
        <w:rPr>
          <w:rFonts w:ascii="仿宋_GB2312" w:hAnsi="华文仿宋"/>
        </w:rPr>
        <w:t>90</w:t>
      </w:r>
      <w:r>
        <w:rPr>
          <w:rFonts w:ascii="仿宋_GB2312" w:hAnsi="华文仿宋" w:hint="eastAsia"/>
        </w:rPr>
        <w:t>像素内。</w:t>
      </w:r>
    </w:p>
    <w:p w:rsidR="00737795" w:rsidRDefault="00737795" w:rsidP="00D50307">
      <w:pPr>
        <w:ind w:firstLine="600"/>
        <w:rPr>
          <w:rFonts w:ascii="仿宋_GB2312" w:hAnsi="华文仿宋"/>
        </w:rPr>
      </w:pPr>
      <w:r>
        <w:rPr>
          <w:rFonts w:ascii="仿宋_GB2312" w:hAnsi="华文仿宋"/>
        </w:rPr>
        <w:t>4.</w:t>
      </w:r>
      <w:r>
        <w:rPr>
          <w:rFonts w:ascii="仿宋_GB2312" w:hAnsi="华文仿宋" w:hint="eastAsia"/>
        </w:rPr>
        <w:t>背景</w:t>
      </w:r>
    </w:p>
    <w:p w:rsidR="00737795" w:rsidRDefault="00737795" w:rsidP="00D50307">
      <w:pPr>
        <w:ind w:firstLine="600"/>
        <w:rPr>
          <w:rFonts w:ascii="仿宋_GB2312" w:hAnsi="华文仿宋"/>
        </w:rPr>
      </w:pPr>
      <w:r>
        <w:rPr>
          <w:rFonts w:ascii="仿宋_GB2312" w:hAnsi="华文仿宋" w:hint="eastAsia"/>
        </w:rPr>
        <w:t>（</w:t>
      </w:r>
      <w:r>
        <w:rPr>
          <w:rFonts w:ascii="仿宋_GB2312" w:hAnsi="华文仿宋"/>
        </w:rPr>
        <w:t>1</w:t>
      </w:r>
      <w:r>
        <w:rPr>
          <w:rFonts w:ascii="仿宋_GB2312" w:hAnsi="华文仿宋" w:hint="eastAsia"/>
        </w:rPr>
        <w:t>）背景色以简洁适中饱和度为主（颜色保持在一至两种色系内）；</w:t>
      </w:r>
    </w:p>
    <w:p w:rsidR="00737795" w:rsidRDefault="00737795" w:rsidP="00D50307">
      <w:pPr>
        <w:ind w:firstLine="600"/>
        <w:rPr>
          <w:rFonts w:ascii="仿宋_GB2312" w:hAnsi="华文仿宋"/>
        </w:rPr>
      </w:pPr>
      <w:r>
        <w:rPr>
          <w:rFonts w:ascii="仿宋_GB2312" w:hAnsi="华文仿宋" w:hint="eastAsia"/>
        </w:rPr>
        <w:t>（</w:t>
      </w:r>
      <w:r>
        <w:rPr>
          <w:rFonts w:ascii="仿宋_GB2312" w:hAnsi="华文仿宋"/>
        </w:rPr>
        <w:t>2</w:t>
      </w:r>
      <w:r>
        <w:rPr>
          <w:rFonts w:ascii="仿宋_GB2312" w:hAnsi="华文仿宋" w:hint="eastAsia"/>
        </w:rPr>
        <w:t>）背景和场景不宜变化过多；</w:t>
      </w:r>
    </w:p>
    <w:p w:rsidR="00737795" w:rsidRDefault="00737795" w:rsidP="00D50307">
      <w:pPr>
        <w:ind w:firstLine="600"/>
        <w:rPr>
          <w:rFonts w:ascii="仿宋_GB2312" w:hAnsi="华文仿宋"/>
        </w:rPr>
      </w:pPr>
      <w:r>
        <w:rPr>
          <w:rFonts w:ascii="仿宋_GB2312" w:hAnsi="华文仿宋" w:hint="eastAsia"/>
        </w:rPr>
        <w:t>（</w:t>
      </w:r>
      <w:r>
        <w:rPr>
          <w:rFonts w:ascii="仿宋_GB2312" w:hAnsi="华文仿宋"/>
        </w:rPr>
        <w:t>3</w:t>
      </w:r>
      <w:r>
        <w:rPr>
          <w:rFonts w:ascii="仿宋_GB2312" w:hAnsi="华文仿宋" w:hint="eastAsia"/>
        </w:rPr>
        <w:t>）文字、图形等内容应与背景对比醒目。</w:t>
      </w:r>
    </w:p>
    <w:p w:rsidR="00737795" w:rsidRDefault="00737795" w:rsidP="00D50307">
      <w:pPr>
        <w:ind w:firstLine="600"/>
        <w:rPr>
          <w:rFonts w:ascii="仿宋_GB2312" w:hAnsi="华文仿宋"/>
        </w:rPr>
      </w:pPr>
      <w:r>
        <w:rPr>
          <w:rFonts w:ascii="仿宋_GB2312" w:hAnsi="华文仿宋"/>
        </w:rPr>
        <w:t xml:space="preserve">5. </w:t>
      </w:r>
      <w:r>
        <w:rPr>
          <w:rFonts w:ascii="仿宋_GB2312" w:hAnsi="华文仿宋" w:hint="eastAsia"/>
        </w:rPr>
        <w:t>色调</w:t>
      </w:r>
    </w:p>
    <w:p w:rsidR="00737795" w:rsidRDefault="00737795" w:rsidP="00D50307">
      <w:pPr>
        <w:ind w:firstLine="600"/>
        <w:rPr>
          <w:rFonts w:ascii="仿宋_GB2312" w:hAnsi="华文仿宋"/>
        </w:rPr>
      </w:pPr>
      <w:r>
        <w:rPr>
          <w:rFonts w:ascii="仿宋_GB2312" w:hAnsi="华文仿宋" w:hint="eastAsia"/>
        </w:rPr>
        <w:t>（</w:t>
      </w:r>
      <w:r>
        <w:rPr>
          <w:rFonts w:ascii="仿宋_GB2312" w:hAnsi="华文仿宋"/>
        </w:rPr>
        <w:t>1</w:t>
      </w:r>
      <w:r>
        <w:rPr>
          <w:rFonts w:ascii="仿宋_GB2312" w:hAnsi="华文仿宋" w:hint="eastAsia"/>
        </w:rPr>
        <w:t>）色彩的选配应与课程科目相吻合；</w:t>
      </w:r>
    </w:p>
    <w:p w:rsidR="00737795" w:rsidRDefault="00737795" w:rsidP="00D50307">
      <w:pPr>
        <w:ind w:firstLine="600"/>
        <w:rPr>
          <w:rFonts w:ascii="仿宋_GB2312" w:hAnsi="华文仿宋"/>
        </w:rPr>
      </w:pPr>
      <w:r>
        <w:rPr>
          <w:rFonts w:ascii="仿宋_GB2312" w:hAnsi="华文仿宋" w:hint="eastAsia"/>
        </w:rPr>
        <w:t>（</w:t>
      </w:r>
      <w:r>
        <w:rPr>
          <w:rFonts w:ascii="仿宋_GB2312" w:hAnsi="华文仿宋"/>
        </w:rPr>
        <w:t>2</w:t>
      </w:r>
      <w:r>
        <w:rPr>
          <w:rFonts w:ascii="仿宋_GB2312" w:hAnsi="华文仿宋" w:hint="eastAsia"/>
        </w:rPr>
        <w:t>）每一短视频或一系列短视频在配色上应体现出系统性，可选一种主色调再加上一至两种辅助色进行匹配；</w:t>
      </w:r>
    </w:p>
    <w:p w:rsidR="00737795" w:rsidRDefault="00737795" w:rsidP="00D50307">
      <w:pPr>
        <w:ind w:firstLine="600"/>
        <w:rPr>
          <w:rFonts w:ascii="仿宋_GB2312" w:hAnsi="华文仿宋"/>
        </w:rPr>
      </w:pPr>
      <w:r>
        <w:rPr>
          <w:rFonts w:ascii="仿宋_GB2312" w:hAnsi="华文仿宋" w:hint="eastAsia"/>
        </w:rPr>
        <w:t>（</w:t>
      </w:r>
      <w:r>
        <w:rPr>
          <w:rFonts w:ascii="仿宋_GB2312" w:hAnsi="华文仿宋"/>
        </w:rPr>
        <w:t>3</w:t>
      </w:r>
      <w:r>
        <w:rPr>
          <w:rFonts w:ascii="仿宋_GB2312" w:hAnsi="华文仿宋" w:hint="eastAsia"/>
        </w:rPr>
        <w:t>）同一屏里文字不宜超出三种颜色。</w:t>
      </w:r>
    </w:p>
    <w:p w:rsidR="00737795" w:rsidRDefault="00737795" w:rsidP="00D50307">
      <w:pPr>
        <w:ind w:firstLine="600"/>
        <w:rPr>
          <w:rFonts w:ascii="仿宋_GB2312" w:hAnsi="华文仿宋"/>
        </w:rPr>
      </w:pPr>
      <w:r>
        <w:rPr>
          <w:rFonts w:ascii="仿宋_GB2312" w:hAnsi="华文仿宋"/>
        </w:rPr>
        <w:t>6.</w:t>
      </w:r>
      <w:r>
        <w:rPr>
          <w:rFonts w:ascii="仿宋_GB2312" w:hAnsi="华文仿宋" w:hint="eastAsia"/>
        </w:rPr>
        <w:t>字距与行距</w:t>
      </w:r>
    </w:p>
    <w:p w:rsidR="00737795" w:rsidRDefault="00737795" w:rsidP="00D50307">
      <w:pPr>
        <w:ind w:firstLine="600"/>
        <w:rPr>
          <w:rFonts w:ascii="仿宋_GB2312" w:hAnsi="华文仿宋"/>
        </w:rPr>
      </w:pPr>
      <w:r>
        <w:rPr>
          <w:rFonts w:ascii="仿宋_GB2312" w:hAnsi="华文仿宋" w:hint="eastAsia"/>
        </w:rPr>
        <w:t>（</w:t>
      </w:r>
      <w:r>
        <w:rPr>
          <w:rFonts w:ascii="仿宋_GB2312" w:hAnsi="华文仿宋"/>
        </w:rPr>
        <w:t>1</w:t>
      </w:r>
      <w:r>
        <w:rPr>
          <w:rFonts w:ascii="仿宋_GB2312" w:hAnsi="华文仿宋" w:hint="eastAsia"/>
        </w:rPr>
        <w:t>）标题：在文字少的情形下，字距放宽一倍体现舒展性；</w:t>
      </w:r>
    </w:p>
    <w:p w:rsidR="00737795" w:rsidRDefault="00737795" w:rsidP="00D50307">
      <w:pPr>
        <w:ind w:firstLine="600"/>
        <w:rPr>
          <w:rFonts w:ascii="仿宋_GB2312" w:hAnsi="华文仿宋"/>
        </w:rPr>
      </w:pPr>
      <w:r>
        <w:rPr>
          <w:rFonts w:ascii="仿宋_GB2312" w:hAnsi="华文仿宋" w:hint="eastAsia"/>
        </w:rPr>
        <w:t>（</w:t>
      </w:r>
      <w:r>
        <w:rPr>
          <w:rFonts w:ascii="仿宋_GB2312" w:hAnsi="华文仿宋"/>
        </w:rPr>
        <w:t>2</w:t>
      </w:r>
      <w:r>
        <w:rPr>
          <w:rFonts w:ascii="仿宋_GB2312" w:hAnsi="华文仿宋" w:hint="eastAsia"/>
        </w:rPr>
        <w:t>）正文：行距使用</w:t>
      </w:r>
      <w:r>
        <w:rPr>
          <w:rFonts w:ascii="仿宋_GB2312" w:hAnsi="华文仿宋"/>
        </w:rPr>
        <w:t>1</w:t>
      </w:r>
      <w:r>
        <w:rPr>
          <w:rFonts w:ascii="仿宋_GB2312" w:hAnsi="华文仿宋" w:hint="eastAsia"/>
        </w:rPr>
        <w:t>行或</w:t>
      </w:r>
      <w:r>
        <w:rPr>
          <w:rFonts w:ascii="仿宋_GB2312" w:hAnsi="华文仿宋"/>
        </w:rPr>
        <w:t>1.5</w:t>
      </w:r>
      <w:r>
        <w:rPr>
          <w:rFonts w:ascii="仿宋_GB2312" w:hAnsi="华文仿宋" w:hint="eastAsia"/>
        </w:rPr>
        <w:t>行，便于阅读。</w:t>
      </w:r>
    </w:p>
    <w:p w:rsidR="00737795" w:rsidRDefault="00737795" w:rsidP="00D50307">
      <w:pPr>
        <w:ind w:firstLine="600"/>
        <w:rPr>
          <w:rFonts w:ascii="仿宋_GB2312" w:hAnsi="华文仿宋"/>
        </w:rPr>
      </w:pPr>
      <w:r>
        <w:rPr>
          <w:rFonts w:ascii="仿宋_GB2312" w:hAnsi="华文仿宋"/>
        </w:rPr>
        <w:t xml:space="preserve">7. </w:t>
      </w:r>
      <w:r>
        <w:rPr>
          <w:rFonts w:ascii="仿宋_GB2312" w:hAnsi="华文仿宋" w:hint="eastAsia"/>
        </w:rPr>
        <w:t>配图</w:t>
      </w:r>
    </w:p>
    <w:p w:rsidR="00737795" w:rsidRDefault="00737795" w:rsidP="00D50307">
      <w:pPr>
        <w:ind w:firstLine="600"/>
        <w:rPr>
          <w:rFonts w:ascii="仿宋_GB2312" w:hAnsi="华文仿宋"/>
        </w:rPr>
      </w:pPr>
      <w:r>
        <w:rPr>
          <w:rFonts w:ascii="仿宋_GB2312" w:hAnsi="华文仿宋" w:hint="eastAsia"/>
        </w:rPr>
        <w:t>（</w:t>
      </w:r>
      <w:r>
        <w:rPr>
          <w:rFonts w:ascii="仿宋_GB2312" w:hAnsi="华文仿宋"/>
        </w:rPr>
        <w:t>1</w:t>
      </w:r>
      <w:r>
        <w:rPr>
          <w:rFonts w:ascii="仿宋_GB2312" w:hAnsi="华文仿宋" w:hint="eastAsia"/>
        </w:rPr>
        <w:t>）图像应清晰并能反映出内容主题思想，分辨率应上</w:t>
      </w:r>
      <w:r>
        <w:rPr>
          <w:rFonts w:ascii="仿宋_GB2312" w:hAnsi="华文仿宋"/>
        </w:rPr>
        <w:t>72dpi</w:t>
      </w:r>
      <w:r>
        <w:rPr>
          <w:rFonts w:ascii="仿宋_GB2312" w:hAnsi="华文仿宋" w:hint="eastAsia"/>
        </w:rPr>
        <w:t>以上；</w:t>
      </w:r>
    </w:p>
    <w:p w:rsidR="00737795" w:rsidRDefault="00737795" w:rsidP="00D50307">
      <w:pPr>
        <w:ind w:firstLine="600"/>
        <w:rPr>
          <w:rFonts w:ascii="仿宋_GB2312" w:hAnsi="华文仿宋"/>
        </w:rPr>
      </w:pPr>
      <w:r>
        <w:rPr>
          <w:rFonts w:ascii="仿宋_GB2312" w:hAnsi="华文仿宋" w:hint="eastAsia"/>
        </w:rPr>
        <w:t>（</w:t>
      </w:r>
      <w:r>
        <w:rPr>
          <w:rFonts w:ascii="仿宋_GB2312" w:hAnsi="华文仿宋"/>
        </w:rPr>
        <w:t>2</w:t>
      </w:r>
      <w:r>
        <w:rPr>
          <w:rFonts w:ascii="仿宋_GB2312" w:hAnsi="华文仿宋" w:hint="eastAsia"/>
        </w:rPr>
        <w:t>）图片不可加长或压窄，防止变形；</w:t>
      </w:r>
    </w:p>
    <w:p w:rsidR="00737795" w:rsidRDefault="00737795" w:rsidP="00D50307">
      <w:pPr>
        <w:ind w:firstLine="600"/>
        <w:rPr>
          <w:rFonts w:ascii="仿宋_GB2312" w:hAnsi="华文仿宋"/>
        </w:rPr>
      </w:pPr>
      <w:r>
        <w:rPr>
          <w:rFonts w:ascii="仿宋_GB2312" w:hAnsi="华文仿宋" w:hint="eastAsia"/>
        </w:rPr>
        <w:lastRenderedPageBreak/>
        <w:t>（</w:t>
      </w:r>
      <w:r>
        <w:rPr>
          <w:rFonts w:ascii="仿宋_GB2312" w:hAnsi="华文仿宋"/>
        </w:rPr>
        <w:t>3</w:t>
      </w:r>
      <w:r>
        <w:rPr>
          <w:rFonts w:ascii="仿宋_GB2312" w:hAnsi="华文仿宋" w:hint="eastAsia"/>
        </w:rPr>
        <w:t>）图形使用应通俗易懂，便于理解。</w:t>
      </w:r>
    </w:p>
    <w:p w:rsidR="00737795" w:rsidRDefault="00737795" w:rsidP="00D50307">
      <w:pPr>
        <w:ind w:firstLine="600"/>
        <w:rPr>
          <w:rFonts w:ascii="仿宋_GB2312" w:hAnsi="华文仿宋"/>
        </w:rPr>
      </w:pPr>
      <w:r>
        <w:rPr>
          <w:rFonts w:ascii="仿宋_GB2312" w:hAnsi="华文仿宋"/>
        </w:rPr>
        <w:t xml:space="preserve">8. </w:t>
      </w:r>
      <w:r>
        <w:rPr>
          <w:rFonts w:ascii="仿宋_GB2312" w:hAnsi="华文仿宋" w:hint="eastAsia"/>
        </w:rPr>
        <w:t>修饰</w:t>
      </w:r>
    </w:p>
    <w:p w:rsidR="00737795" w:rsidRDefault="00737795" w:rsidP="00D50307">
      <w:pPr>
        <w:ind w:firstLine="600"/>
        <w:rPr>
          <w:rFonts w:ascii="仿宋_GB2312" w:hAnsi="华文仿宋"/>
        </w:rPr>
      </w:pPr>
      <w:r>
        <w:rPr>
          <w:rFonts w:ascii="仿宋_GB2312" w:hAnsi="华文仿宋" w:hint="eastAsia"/>
        </w:rPr>
        <w:t>（</w:t>
      </w:r>
      <w:r>
        <w:rPr>
          <w:rFonts w:ascii="仿宋_GB2312" w:hAnsi="华文仿宋"/>
        </w:rPr>
        <w:t>1</w:t>
      </w:r>
      <w:r>
        <w:rPr>
          <w:rFonts w:ascii="仿宋_GB2312" w:hAnsi="华文仿宋" w:hint="eastAsia"/>
        </w:rPr>
        <w:t>）细线条的运用比粗线条更显精致；</w:t>
      </w:r>
    </w:p>
    <w:p w:rsidR="00737795" w:rsidRDefault="00737795" w:rsidP="00D50307">
      <w:pPr>
        <w:ind w:firstLine="600"/>
        <w:rPr>
          <w:rFonts w:ascii="仿宋_GB2312" w:hAnsi="华文仿宋"/>
        </w:rPr>
      </w:pPr>
      <w:r>
        <w:rPr>
          <w:rFonts w:ascii="仿宋_GB2312" w:hAnsi="华文仿宋" w:hint="eastAsia"/>
        </w:rPr>
        <w:t>（</w:t>
      </w:r>
      <w:r>
        <w:rPr>
          <w:rFonts w:ascii="仿宋_GB2312" w:hAnsi="华文仿宋"/>
        </w:rPr>
        <w:t>2</w:t>
      </w:r>
      <w:r>
        <w:rPr>
          <w:rFonts w:ascii="仿宋_GB2312" w:hAnsi="华文仿宋" w:hint="eastAsia"/>
        </w:rPr>
        <w:t>）扁平式的装饰更接近时代审美；</w:t>
      </w:r>
    </w:p>
    <w:p w:rsidR="00737795" w:rsidRDefault="00737795" w:rsidP="00D50307">
      <w:pPr>
        <w:ind w:firstLine="600"/>
        <w:rPr>
          <w:rFonts w:ascii="仿宋_GB2312" w:hAnsi="华文仿宋"/>
        </w:rPr>
      </w:pPr>
      <w:r>
        <w:rPr>
          <w:rFonts w:ascii="仿宋_GB2312" w:hAnsi="华文仿宋" w:hint="eastAsia"/>
        </w:rPr>
        <w:t>（</w:t>
      </w:r>
      <w:r>
        <w:rPr>
          <w:rFonts w:ascii="仿宋_GB2312" w:hAnsi="华文仿宋"/>
        </w:rPr>
        <w:t>3</w:t>
      </w:r>
      <w:r>
        <w:rPr>
          <w:rFonts w:ascii="仿宋_GB2312" w:hAnsi="华文仿宋" w:hint="eastAsia"/>
        </w:rPr>
        <w:t>）有趣味的装饰通常更能吸引人。</w:t>
      </w:r>
    </w:p>
    <w:p w:rsidR="00737795" w:rsidRDefault="00737795" w:rsidP="00D50307">
      <w:pPr>
        <w:ind w:firstLine="600"/>
        <w:rPr>
          <w:rFonts w:ascii="仿宋_GB2312" w:hAnsi="华文仿宋"/>
        </w:rPr>
      </w:pPr>
      <w:r>
        <w:rPr>
          <w:rFonts w:ascii="仿宋_GB2312" w:hAnsi="华文仿宋"/>
        </w:rPr>
        <w:t xml:space="preserve">9. </w:t>
      </w:r>
      <w:r>
        <w:rPr>
          <w:rFonts w:ascii="仿宋_GB2312" w:hAnsi="华文仿宋" w:hint="eastAsia"/>
        </w:rPr>
        <w:t>版权来源</w:t>
      </w:r>
    </w:p>
    <w:p w:rsidR="00737795" w:rsidRDefault="00737795" w:rsidP="00D50307">
      <w:pPr>
        <w:ind w:firstLine="600"/>
        <w:rPr>
          <w:rFonts w:ascii="仿宋_GB2312" w:hAnsi="华文仿宋"/>
        </w:rPr>
      </w:pPr>
      <w:r>
        <w:rPr>
          <w:rFonts w:ascii="仿宋_GB2312" w:hAnsi="华文仿宋" w:hint="eastAsia"/>
        </w:rPr>
        <w:t>素材选用注意版权，涉及版权问题须加入“版权来源”信息。</w:t>
      </w:r>
    </w:p>
    <w:p w:rsidR="00737795" w:rsidRDefault="00737795" w:rsidP="00D50307">
      <w:pPr>
        <w:rPr>
          <w:rFonts w:ascii="仿宋_GB2312"/>
        </w:rPr>
      </w:pPr>
    </w:p>
    <w:p w:rsidR="00737795" w:rsidRDefault="00737795" w:rsidP="00D50307">
      <w:pPr>
        <w:rPr>
          <w:rFonts w:ascii="仿宋_GB2312"/>
        </w:rPr>
      </w:pPr>
    </w:p>
    <w:p w:rsidR="00737795" w:rsidRDefault="00737795" w:rsidP="00D50307">
      <w:pPr>
        <w:rPr>
          <w:rFonts w:ascii="仿宋_GB2312"/>
        </w:rPr>
      </w:pPr>
    </w:p>
    <w:p w:rsidR="00737795" w:rsidRDefault="00737795" w:rsidP="00D50307">
      <w:pPr>
        <w:rPr>
          <w:rFonts w:ascii="仿宋_GB2312"/>
        </w:rPr>
      </w:pPr>
    </w:p>
    <w:p w:rsidR="00737795" w:rsidRDefault="00737795" w:rsidP="00D50307">
      <w:pPr>
        <w:rPr>
          <w:rFonts w:ascii="仿宋_GB2312"/>
        </w:rPr>
      </w:pPr>
    </w:p>
    <w:p w:rsidR="00737795" w:rsidRDefault="00737795" w:rsidP="00D50307">
      <w:pPr>
        <w:rPr>
          <w:rFonts w:ascii="仿宋_GB2312"/>
        </w:rPr>
      </w:pPr>
    </w:p>
    <w:p w:rsidR="00737795" w:rsidRDefault="00737795" w:rsidP="00D50307">
      <w:pPr>
        <w:rPr>
          <w:rFonts w:ascii="仿宋_GB2312"/>
        </w:rPr>
      </w:pPr>
    </w:p>
    <w:p w:rsidR="00737795" w:rsidRPr="00D50307" w:rsidRDefault="00737795" w:rsidP="00626E1D">
      <w:pPr>
        <w:rPr>
          <w:rFonts w:ascii="楷体_GB2312" w:eastAsia="楷体_GB2312"/>
          <w:color w:val="000000"/>
          <w:sz w:val="28"/>
          <w:szCs w:val="28"/>
        </w:rPr>
      </w:pPr>
    </w:p>
    <w:sectPr w:rsidR="00737795" w:rsidRPr="00D50307" w:rsidSect="009071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6068" w:rsidRDefault="007E6068" w:rsidP="00BD7BE3">
      <w:r>
        <w:separator/>
      </w:r>
    </w:p>
  </w:endnote>
  <w:endnote w:type="continuationSeparator" w:id="1">
    <w:p w:rsidR="007E6068" w:rsidRDefault="007E6068" w:rsidP="00BD7B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6068" w:rsidRDefault="007E6068" w:rsidP="00BD7BE3">
      <w:r>
        <w:separator/>
      </w:r>
    </w:p>
  </w:footnote>
  <w:footnote w:type="continuationSeparator" w:id="1">
    <w:p w:rsidR="007E6068" w:rsidRDefault="007E6068" w:rsidP="00BD7B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4EE2DFE"/>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B0A2B192"/>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F0823E48"/>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34365E7E"/>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619C2C68"/>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0AF8441E"/>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803C266A"/>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3C06FF2C"/>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F172438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3148506"/>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1C4F"/>
    <w:rsid w:val="00003582"/>
    <w:rsid w:val="000232E2"/>
    <w:rsid w:val="00026279"/>
    <w:rsid w:val="0004644C"/>
    <w:rsid w:val="000521C0"/>
    <w:rsid w:val="00055AEF"/>
    <w:rsid w:val="00061393"/>
    <w:rsid w:val="000871EE"/>
    <w:rsid w:val="00093387"/>
    <w:rsid w:val="000A54DB"/>
    <w:rsid w:val="000A6C8D"/>
    <w:rsid w:val="000B2341"/>
    <w:rsid w:val="000B5374"/>
    <w:rsid w:val="000D7D2E"/>
    <w:rsid w:val="000E2289"/>
    <w:rsid w:val="000E2B15"/>
    <w:rsid w:val="000E2D54"/>
    <w:rsid w:val="000E557F"/>
    <w:rsid w:val="000E6DD5"/>
    <w:rsid w:val="000F4213"/>
    <w:rsid w:val="001110CB"/>
    <w:rsid w:val="00113120"/>
    <w:rsid w:val="0012284E"/>
    <w:rsid w:val="00130CA7"/>
    <w:rsid w:val="001420C4"/>
    <w:rsid w:val="001450E9"/>
    <w:rsid w:val="001602DC"/>
    <w:rsid w:val="00172A81"/>
    <w:rsid w:val="001821C0"/>
    <w:rsid w:val="0019144E"/>
    <w:rsid w:val="001B13C8"/>
    <w:rsid w:val="001B4542"/>
    <w:rsid w:val="001C2BFB"/>
    <w:rsid w:val="001C3D74"/>
    <w:rsid w:val="001C4F8B"/>
    <w:rsid w:val="001D5428"/>
    <w:rsid w:val="001E0338"/>
    <w:rsid w:val="001F46FC"/>
    <w:rsid w:val="001F657F"/>
    <w:rsid w:val="00201776"/>
    <w:rsid w:val="00245492"/>
    <w:rsid w:val="0024558F"/>
    <w:rsid w:val="00247415"/>
    <w:rsid w:val="002678EA"/>
    <w:rsid w:val="00272FB4"/>
    <w:rsid w:val="00276B95"/>
    <w:rsid w:val="00281736"/>
    <w:rsid w:val="002823CE"/>
    <w:rsid w:val="002878FA"/>
    <w:rsid w:val="002930EE"/>
    <w:rsid w:val="002A0E91"/>
    <w:rsid w:val="002C5E8C"/>
    <w:rsid w:val="002D3F0B"/>
    <w:rsid w:val="002E711D"/>
    <w:rsid w:val="00304B7D"/>
    <w:rsid w:val="003070A0"/>
    <w:rsid w:val="003378B1"/>
    <w:rsid w:val="00347EC7"/>
    <w:rsid w:val="0036041D"/>
    <w:rsid w:val="0039026B"/>
    <w:rsid w:val="0039408E"/>
    <w:rsid w:val="0039629A"/>
    <w:rsid w:val="003A12D9"/>
    <w:rsid w:val="003A2378"/>
    <w:rsid w:val="003A29CB"/>
    <w:rsid w:val="003B1B88"/>
    <w:rsid w:val="003C1106"/>
    <w:rsid w:val="003D3052"/>
    <w:rsid w:val="003E2E27"/>
    <w:rsid w:val="003E4B7E"/>
    <w:rsid w:val="00412B7E"/>
    <w:rsid w:val="00415CB3"/>
    <w:rsid w:val="004168E7"/>
    <w:rsid w:val="004214C9"/>
    <w:rsid w:val="00431774"/>
    <w:rsid w:val="004527EC"/>
    <w:rsid w:val="0047061C"/>
    <w:rsid w:val="004808DE"/>
    <w:rsid w:val="00484490"/>
    <w:rsid w:val="00487E5B"/>
    <w:rsid w:val="004908C5"/>
    <w:rsid w:val="0049242E"/>
    <w:rsid w:val="00492E33"/>
    <w:rsid w:val="00493EB6"/>
    <w:rsid w:val="004A7E59"/>
    <w:rsid w:val="004B42A6"/>
    <w:rsid w:val="004C09EB"/>
    <w:rsid w:val="004C26CD"/>
    <w:rsid w:val="004D01C7"/>
    <w:rsid w:val="005158C2"/>
    <w:rsid w:val="005171A1"/>
    <w:rsid w:val="00520ACF"/>
    <w:rsid w:val="00521D02"/>
    <w:rsid w:val="00525C07"/>
    <w:rsid w:val="0052700F"/>
    <w:rsid w:val="00527820"/>
    <w:rsid w:val="005557BE"/>
    <w:rsid w:val="00585B86"/>
    <w:rsid w:val="005963B9"/>
    <w:rsid w:val="005A6ABE"/>
    <w:rsid w:val="005B1D51"/>
    <w:rsid w:val="005B4DA3"/>
    <w:rsid w:val="005B5C67"/>
    <w:rsid w:val="005C0D7C"/>
    <w:rsid w:val="005C5CE9"/>
    <w:rsid w:val="005D1627"/>
    <w:rsid w:val="005E0C00"/>
    <w:rsid w:val="005E4BF5"/>
    <w:rsid w:val="0061032F"/>
    <w:rsid w:val="006118E8"/>
    <w:rsid w:val="00626E1D"/>
    <w:rsid w:val="00635AAA"/>
    <w:rsid w:val="00664C5F"/>
    <w:rsid w:val="0066690C"/>
    <w:rsid w:val="00674551"/>
    <w:rsid w:val="006774C3"/>
    <w:rsid w:val="00684B24"/>
    <w:rsid w:val="006952F9"/>
    <w:rsid w:val="00695CBB"/>
    <w:rsid w:val="006A55F1"/>
    <w:rsid w:val="006B477A"/>
    <w:rsid w:val="006B6387"/>
    <w:rsid w:val="006C5F29"/>
    <w:rsid w:val="006C7A7C"/>
    <w:rsid w:val="006D1A35"/>
    <w:rsid w:val="006D614E"/>
    <w:rsid w:val="006E0F67"/>
    <w:rsid w:val="006E4555"/>
    <w:rsid w:val="006F3826"/>
    <w:rsid w:val="00706E80"/>
    <w:rsid w:val="0072085B"/>
    <w:rsid w:val="0072146F"/>
    <w:rsid w:val="00727442"/>
    <w:rsid w:val="00737795"/>
    <w:rsid w:val="00762AFC"/>
    <w:rsid w:val="00766E4B"/>
    <w:rsid w:val="00781C4F"/>
    <w:rsid w:val="007A23EF"/>
    <w:rsid w:val="007B5E53"/>
    <w:rsid w:val="007B72D4"/>
    <w:rsid w:val="007C6C33"/>
    <w:rsid w:val="007E172D"/>
    <w:rsid w:val="007E420B"/>
    <w:rsid w:val="007E6068"/>
    <w:rsid w:val="007F253F"/>
    <w:rsid w:val="007F7D3A"/>
    <w:rsid w:val="008032A4"/>
    <w:rsid w:val="008137DD"/>
    <w:rsid w:val="00827A38"/>
    <w:rsid w:val="0083099F"/>
    <w:rsid w:val="0083171D"/>
    <w:rsid w:val="008347DE"/>
    <w:rsid w:val="00844E1B"/>
    <w:rsid w:val="00852F6F"/>
    <w:rsid w:val="008640AB"/>
    <w:rsid w:val="0087740B"/>
    <w:rsid w:val="0089427C"/>
    <w:rsid w:val="008A6F6B"/>
    <w:rsid w:val="008B0B83"/>
    <w:rsid w:val="008B4A27"/>
    <w:rsid w:val="008B6AE7"/>
    <w:rsid w:val="008B7EA6"/>
    <w:rsid w:val="008C4E55"/>
    <w:rsid w:val="008E45BC"/>
    <w:rsid w:val="008F5245"/>
    <w:rsid w:val="009071A3"/>
    <w:rsid w:val="0092197F"/>
    <w:rsid w:val="009308C8"/>
    <w:rsid w:val="009342B4"/>
    <w:rsid w:val="0094037F"/>
    <w:rsid w:val="009450BC"/>
    <w:rsid w:val="009562ED"/>
    <w:rsid w:val="009B2A58"/>
    <w:rsid w:val="009C2106"/>
    <w:rsid w:val="009D0956"/>
    <w:rsid w:val="009D3458"/>
    <w:rsid w:val="00A11037"/>
    <w:rsid w:val="00A31806"/>
    <w:rsid w:val="00A609E9"/>
    <w:rsid w:val="00A81F7E"/>
    <w:rsid w:val="00A95935"/>
    <w:rsid w:val="00AA3428"/>
    <w:rsid w:val="00AA5E04"/>
    <w:rsid w:val="00AB4CFA"/>
    <w:rsid w:val="00AD01C1"/>
    <w:rsid w:val="00AD1AF3"/>
    <w:rsid w:val="00AE7075"/>
    <w:rsid w:val="00AF3B05"/>
    <w:rsid w:val="00AF4BF8"/>
    <w:rsid w:val="00B02001"/>
    <w:rsid w:val="00B03AA8"/>
    <w:rsid w:val="00B058FC"/>
    <w:rsid w:val="00B130CB"/>
    <w:rsid w:val="00B14F25"/>
    <w:rsid w:val="00B27ADF"/>
    <w:rsid w:val="00B769F0"/>
    <w:rsid w:val="00B8529E"/>
    <w:rsid w:val="00B90951"/>
    <w:rsid w:val="00BA2434"/>
    <w:rsid w:val="00BA5D3A"/>
    <w:rsid w:val="00BA6A81"/>
    <w:rsid w:val="00BB6925"/>
    <w:rsid w:val="00BD7BE3"/>
    <w:rsid w:val="00BE31BB"/>
    <w:rsid w:val="00C0611E"/>
    <w:rsid w:val="00C113A2"/>
    <w:rsid w:val="00C20B21"/>
    <w:rsid w:val="00C331D5"/>
    <w:rsid w:val="00C35163"/>
    <w:rsid w:val="00C42B2A"/>
    <w:rsid w:val="00C532E3"/>
    <w:rsid w:val="00C80684"/>
    <w:rsid w:val="00C93149"/>
    <w:rsid w:val="00CD6327"/>
    <w:rsid w:val="00CF0F9C"/>
    <w:rsid w:val="00CF26EA"/>
    <w:rsid w:val="00D0097E"/>
    <w:rsid w:val="00D20A39"/>
    <w:rsid w:val="00D246B0"/>
    <w:rsid w:val="00D25D54"/>
    <w:rsid w:val="00D30ECF"/>
    <w:rsid w:val="00D31FDA"/>
    <w:rsid w:val="00D36FD4"/>
    <w:rsid w:val="00D45969"/>
    <w:rsid w:val="00D50307"/>
    <w:rsid w:val="00D5430B"/>
    <w:rsid w:val="00D62A54"/>
    <w:rsid w:val="00D63BDD"/>
    <w:rsid w:val="00D70250"/>
    <w:rsid w:val="00D769FC"/>
    <w:rsid w:val="00D84D37"/>
    <w:rsid w:val="00DA78CC"/>
    <w:rsid w:val="00DD7402"/>
    <w:rsid w:val="00DE2F36"/>
    <w:rsid w:val="00DE7699"/>
    <w:rsid w:val="00E104C6"/>
    <w:rsid w:val="00E12ADE"/>
    <w:rsid w:val="00E13579"/>
    <w:rsid w:val="00E277CB"/>
    <w:rsid w:val="00E36106"/>
    <w:rsid w:val="00E42FC3"/>
    <w:rsid w:val="00E51292"/>
    <w:rsid w:val="00E517CE"/>
    <w:rsid w:val="00E521CC"/>
    <w:rsid w:val="00E549FA"/>
    <w:rsid w:val="00E61718"/>
    <w:rsid w:val="00E65E79"/>
    <w:rsid w:val="00E93019"/>
    <w:rsid w:val="00EB1B11"/>
    <w:rsid w:val="00EB76CF"/>
    <w:rsid w:val="00ED4856"/>
    <w:rsid w:val="00EF1669"/>
    <w:rsid w:val="00EF67F0"/>
    <w:rsid w:val="00F015CB"/>
    <w:rsid w:val="00F01752"/>
    <w:rsid w:val="00F021D5"/>
    <w:rsid w:val="00F07F2D"/>
    <w:rsid w:val="00F54839"/>
    <w:rsid w:val="00F567C6"/>
    <w:rsid w:val="00F70A54"/>
    <w:rsid w:val="00F767AE"/>
    <w:rsid w:val="00F87E4C"/>
    <w:rsid w:val="00F920A2"/>
    <w:rsid w:val="00F92E95"/>
    <w:rsid w:val="00F97770"/>
    <w:rsid w:val="00FD2B1C"/>
    <w:rsid w:val="00FD4D7B"/>
    <w:rsid w:val="00FD652F"/>
    <w:rsid w:val="00FE37E9"/>
    <w:rsid w:val="00FE4AD0"/>
    <w:rsid w:val="00FF4C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1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BD7B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BD7BE3"/>
    <w:rPr>
      <w:rFonts w:cs="Times New Roman"/>
      <w:sz w:val="18"/>
      <w:szCs w:val="18"/>
    </w:rPr>
  </w:style>
  <w:style w:type="paragraph" w:styleId="a4">
    <w:name w:val="footer"/>
    <w:basedOn w:val="a"/>
    <w:link w:val="Char0"/>
    <w:uiPriority w:val="99"/>
    <w:semiHidden/>
    <w:rsid w:val="00BD7BE3"/>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BD7BE3"/>
    <w:rPr>
      <w:rFonts w:cs="Times New Roman"/>
      <w:sz w:val="18"/>
      <w:szCs w:val="18"/>
    </w:rPr>
  </w:style>
  <w:style w:type="paragraph" w:styleId="a5">
    <w:name w:val="Date"/>
    <w:basedOn w:val="a"/>
    <w:next w:val="a"/>
    <w:link w:val="Char1"/>
    <w:uiPriority w:val="99"/>
    <w:semiHidden/>
    <w:rsid w:val="00D50307"/>
    <w:pPr>
      <w:ind w:leftChars="2500" w:left="100"/>
    </w:pPr>
  </w:style>
  <w:style w:type="character" w:customStyle="1" w:styleId="Char1">
    <w:name w:val="日期 Char"/>
    <w:basedOn w:val="a0"/>
    <w:link w:val="a5"/>
    <w:uiPriority w:val="99"/>
    <w:semiHidden/>
    <w:locked/>
    <w:rsid w:val="00D50307"/>
    <w:rPr>
      <w:rFonts w:cs="Times New Roman"/>
    </w:rPr>
  </w:style>
</w:styles>
</file>

<file path=word/webSettings.xml><?xml version="1.0" encoding="utf-8"?>
<w:webSettings xmlns:r="http://schemas.openxmlformats.org/officeDocument/2006/relationships" xmlns:w="http://schemas.openxmlformats.org/wordprocessingml/2006/main">
  <w:divs>
    <w:div w:id="1086807614">
      <w:marLeft w:val="0"/>
      <w:marRight w:val="0"/>
      <w:marTop w:val="0"/>
      <w:marBottom w:val="0"/>
      <w:divBdr>
        <w:top w:val="none" w:sz="0" w:space="0" w:color="auto"/>
        <w:left w:val="none" w:sz="0" w:space="0" w:color="auto"/>
        <w:bottom w:val="none" w:sz="0" w:space="0" w:color="auto"/>
        <w:right w:val="none" w:sz="0" w:space="0" w:color="auto"/>
      </w:divBdr>
    </w:div>
    <w:div w:id="10868076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809</Words>
  <Characters>4612</Characters>
  <Application>Microsoft Office Word</Application>
  <DocSecurity>0</DocSecurity>
  <Lines>38</Lines>
  <Paragraphs>10</Paragraphs>
  <ScaleCrop>false</ScaleCrop>
  <Company>微软公司</Company>
  <LinksUpToDate>false</LinksUpToDate>
  <CharactersWithSpaces>5411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匿名</dc:creator>
  <cp:lastModifiedBy>微软用户</cp:lastModifiedBy>
  <cp:revision>2</cp:revision>
  <cp:lastPrinted>2020-12-08T06:26:00Z</cp:lastPrinted>
  <dcterms:created xsi:type="dcterms:W3CDTF">2022-02-12T02:05:00Z</dcterms:created>
  <dcterms:modified xsi:type="dcterms:W3CDTF">2022-02-12T02:05:00Z</dcterms:modified>
</cp:coreProperties>
</file>